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DCCA34" w14:textId="26EAAAD3" w:rsidR="009969CD" w:rsidRDefault="003C2038">
      <w:pPr>
        <w:rPr>
          <w:lang w:val="en-US"/>
        </w:rPr>
      </w:pPr>
      <w:r>
        <w:rPr>
          <w:lang w:val="en-US"/>
        </w:rPr>
        <w:t>COUNSELLORS PROFESSIONAL REGULATIONS</w:t>
      </w:r>
    </w:p>
    <w:p w14:paraId="1ECBD7CB" w14:textId="46B3BCE6" w:rsidR="009969CD" w:rsidRDefault="009969CD">
      <w:pPr>
        <w:rPr>
          <w:b/>
          <w:bCs/>
          <w:lang w:val="en-US"/>
        </w:rPr>
      </w:pPr>
      <w:r>
        <w:rPr>
          <w:b/>
          <w:bCs/>
          <w:lang w:val="en-US"/>
        </w:rPr>
        <w:t>Definition</w:t>
      </w:r>
    </w:p>
    <w:p w14:paraId="34323B8B" w14:textId="77777777" w:rsidR="00DD6242" w:rsidRDefault="00DD6242">
      <w:pPr>
        <w:rPr>
          <w:b/>
          <w:bCs/>
          <w:lang w:val="en-US"/>
        </w:rPr>
      </w:pPr>
    </w:p>
    <w:p w14:paraId="7862AC9A" w14:textId="0740CCE1" w:rsidR="009969CD" w:rsidRDefault="009969CD">
      <w:pPr>
        <w:rPr>
          <w:b/>
          <w:bCs/>
          <w:lang w:val="en-US"/>
        </w:rPr>
      </w:pPr>
      <w:r>
        <w:rPr>
          <w:b/>
          <w:bCs/>
          <w:lang w:val="en-US"/>
        </w:rPr>
        <w:t>Scope of practice</w:t>
      </w:r>
    </w:p>
    <w:p w14:paraId="7C21BB7C"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Expand on Scope of Practice</w:t>
      </w:r>
    </w:p>
    <w:p w14:paraId="35228393"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Professional Counselling – </w:t>
      </w:r>
    </w:p>
    <w:p w14:paraId="081E7E3D"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The practice of counselling shall mean any service involving the application of </w:t>
      </w:r>
    </w:p>
    <w:p w14:paraId="14DDA9DA"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principles, </w:t>
      </w:r>
      <w:proofErr w:type="gramStart"/>
      <w:r w:rsidRPr="00DD6242">
        <w:rPr>
          <w:rFonts w:ascii="Times New Roman" w:eastAsia="Calibri" w:hAnsi="Times New Roman" w:cs="Times New Roman"/>
          <w:sz w:val="24"/>
          <w:szCs w:val="24"/>
          <w:lang w:val="en-ZA"/>
        </w:rPr>
        <w:t>methods</w:t>
      </w:r>
      <w:proofErr w:type="gramEnd"/>
      <w:r w:rsidRPr="00DD6242">
        <w:rPr>
          <w:rFonts w:ascii="Times New Roman" w:eastAsia="Calibri" w:hAnsi="Times New Roman" w:cs="Times New Roman"/>
          <w:sz w:val="24"/>
          <w:szCs w:val="24"/>
          <w:lang w:val="en-ZA"/>
        </w:rPr>
        <w:t xml:space="preserve"> or procedures of the counselling profession that include, but </w:t>
      </w:r>
    </w:p>
    <w:p w14:paraId="16C9D2CF"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not restricted to:</w:t>
      </w:r>
    </w:p>
    <w:p w14:paraId="57A91508"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Counselling Services</w:t>
      </w:r>
    </w:p>
    <w:p w14:paraId="0C98B8D7"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Assisting to develop understanding of personal problems/issues with the goal of promoting and enhancing healthy self-actualising and satisfying lifestyles whether the services are rendered in educational, business, health, private </w:t>
      </w:r>
      <w:proofErr w:type="gramStart"/>
      <w:r w:rsidRPr="00DD6242">
        <w:rPr>
          <w:rFonts w:ascii="Times New Roman" w:eastAsia="Calibri" w:hAnsi="Times New Roman" w:cs="Times New Roman"/>
          <w:sz w:val="24"/>
          <w:szCs w:val="24"/>
          <w:lang w:val="en-ZA"/>
        </w:rPr>
        <w:t>practice</w:t>
      </w:r>
      <w:proofErr w:type="gramEnd"/>
      <w:r w:rsidRPr="00DD6242">
        <w:rPr>
          <w:rFonts w:ascii="Times New Roman" w:eastAsia="Calibri" w:hAnsi="Times New Roman" w:cs="Times New Roman"/>
          <w:sz w:val="24"/>
          <w:szCs w:val="24"/>
          <w:lang w:val="en-ZA"/>
        </w:rPr>
        <w:t xml:space="preserve"> or human services settings.</w:t>
      </w:r>
    </w:p>
    <w:p w14:paraId="59F7B6EB"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Assisting individuals, groups, families using a combination of clinical mental health and human development principles, methods, diagnostic procedures, treatment plans and other psychotherapeutic techniques, </w:t>
      </w:r>
    </w:p>
    <w:p w14:paraId="0F3132A9"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to develop understanding of personal problems/issues</w:t>
      </w:r>
    </w:p>
    <w:p w14:paraId="6D713656"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define goals and to plan action reflecting the client’s interests, abilities, </w:t>
      </w:r>
      <w:proofErr w:type="gramStart"/>
      <w:r w:rsidRPr="00DD6242">
        <w:rPr>
          <w:rFonts w:ascii="Times New Roman" w:eastAsia="Calibri" w:hAnsi="Times New Roman" w:cs="Times New Roman"/>
          <w:sz w:val="24"/>
          <w:szCs w:val="24"/>
          <w:lang w:val="en-ZA"/>
        </w:rPr>
        <w:t>aptitudes</w:t>
      </w:r>
      <w:proofErr w:type="gramEnd"/>
      <w:r w:rsidRPr="00DD6242">
        <w:rPr>
          <w:rFonts w:ascii="Times New Roman" w:eastAsia="Calibri" w:hAnsi="Times New Roman" w:cs="Times New Roman"/>
          <w:sz w:val="24"/>
          <w:szCs w:val="24"/>
          <w:lang w:val="en-ZA"/>
        </w:rPr>
        <w:t xml:space="preserve"> and mental health needs as these are related to personal-social-emotional concerns, educational progress and occupations and careers</w:t>
      </w:r>
    </w:p>
    <w:p w14:paraId="2B3E833F"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assessment, evaluation and treatment of individuals, couples, </w:t>
      </w:r>
      <w:proofErr w:type="gramStart"/>
      <w:r w:rsidRPr="00DD6242">
        <w:rPr>
          <w:rFonts w:ascii="Times New Roman" w:eastAsia="Calibri" w:hAnsi="Times New Roman" w:cs="Times New Roman"/>
          <w:sz w:val="24"/>
          <w:szCs w:val="24"/>
          <w:lang w:val="en-ZA"/>
        </w:rPr>
        <w:t>families</w:t>
      </w:r>
      <w:proofErr w:type="gramEnd"/>
      <w:r w:rsidRPr="00DD6242">
        <w:rPr>
          <w:rFonts w:ascii="Times New Roman" w:eastAsia="Calibri" w:hAnsi="Times New Roman" w:cs="Times New Roman"/>
          <w:sz w:val="24"/>
          <w:szCs w:val="24"/>
          <w:lang w:val="en-ZA"/>
        </w:rPr>
        <w:t xml:space="preserve"> and groups in a variety of settings using a wide variety of methods</w:t>
      </w:r>
    </w:p>
    <w:p w14:paraId="183DC10F"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interventions to facilitate optimum growth and functioning in client’s lives</w:t>
      </w:r>
    </w:p>
    <w:p w14:paraId="142426A2"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consultation and/or referral to appropriate client services which lie beyond the practitioner’s areas of expertise</w:t>
      </w:r>
    </w:p>
    <w:p w14:paraId="49EAC195"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provision of supervision and/or consultation to practitioners (and other) professional practitioners, </w:t>
      </w:r>
      <w:proofErr w:type="gramStart"/>
      <w:r w:rsidRPr="00DD6242">
        <w:rPr>
          <w:rFonts w:ascii="Times New Roman" w:eastAsia="Calibri" w:hAnsi="Times New Roman" w:cs="Times New Roman"/>
          <w:sz w:val="24"/>
          <w:szCs w:val="24"/>
          <w:lang w:val="en-ZA"/>
        </w:rPr>
        <w:t>students</w:t>
      </w:r>
      <w:proofErr w:type="gramEnd"/>
      <w:r w:rsidRPr="00DD6242">
        <w:rPr>
          <w:rFonts w:ascii="Times New Roman" w:eastAsia="Calibri" w:hAnsi="Times New Roman" w:cs="Times New Roman"/>
          <w:sz w:val="24"/>
          <w:szCs w:val="24"/>
          <w:lang w:val="en-ZA"/>
        </w:rPr>
        <w:t xml:space="preserve"> and supervisees</w:t>
      </w:r>
    </w:p>
    <w:p w14:paraId="4E115BD4"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program development, research, </w:t>
      </w:r>
      <w:proofErr w:type="gramStart"/>
      <w:r w:rsidRPr="00DD6242">
        <w:rPr>
          <w:rFonts w:ascii="Times New Roman" w:eastAsia="Calibri" w:hAnsi="Times New Roman" w:cs="Times New Roman"/>
          <w:sz w:val="24"/>
          <w:szCs w:val="24"/>
          <w:lang w:val="en-ZA"/>
        </w:rPr>
        <w:t>teaching</w:t>
      </w:r>
      <w:proofErr w:type="gramEnd"/>
      <w:r w:rsidRPr="00DD6242">
        <w:rPr>
          <w:rFonts w:ascii="Times New Roman" w:eastAsia="Calibri" w:hAnsi="Times New Roman" w:cs="Times New Roman"/>
          <w:sz w:val="24"/>
          <w:szCs w:val="24"/>
          <w:lang w:val="en-ZA"/>
        </w:rPr>
        <w:t xml:space="preserve"> and writing</w:t>
      </w:r>
    </w:p>
    <w:p w14:paraId="0AFCA0AC"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testing, consulting, conflict resolution, </w:t>
      </w:r>
      <w:proofErr w:type="gramStart"/>
      <w:r w:rsidRPr="00DD6242">
        <w:rPr>
          <w:rFonts w:ascii="Times New Roman" w:eastAsia="Calibri" w:hAnsi="Times New Roman" w:cs="Times New Roman"/>
          <w:sz w:val="24"/>
          <w:szCs w:val="24"/>
          <w:lang w:val="en-ZA"/>
        </w:rPr>
        <w:t>mediation</w:t>
      </w:r>
      <w:proofErr w:type="gramEnd"/>
      <w:r w:rsidRPr="00DD6242">
        <w:rPr>
          <w:rFonts w:ascii="Times New Roman" w:eastAsia="Calibri" w:hAnsi="Times New Roman" w:cs="Times New Roman"/>
          <w:sz w:val="24"/>
          <w:szCs w:val="24"/>
          <w:lang w:val="en-ZA"/>
        </w:rPr>
        <w:t xml:space="preserve"> and coaching practices</w:t>
      </w:r>
    </w:p>
    <w:p w14:paraId="18AC92FF"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Appraisal techniques and activities</w:t>
      </w:r>
    </w:p>
    <w:p w14:paraId="2F8FF011"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Selecting, administering, scoring and interpreting instruments and procedures designed to </w:t>
      </w:r>
      <w:proofErr w:type="gramStart"/>
      <w:r w:rsidRPr="00DD6242">
        <w:rPr>
          <w:rFonts w:ascii="Times New Roman" w:eastAsia="Calibri" w:hAnsi="Times New Roman" w:cs="Times New Roman"/>
          <w:sz w:val="24"/>
          <w:szCs w:val="24"/>
          <w:lang w:val="en-ZA"/>
        </w:rPr>
        <w:t>asses</w:t>
      </w:r>
      <w:proofErr w:type="gramEnd"/>
      <w:r w:rsidRPr="00DD6242">
        <w:rPr>
          <w:rFonts w:ascii="Times New Roman" w:eastAsia="Calibri" w:hAnsi="Times New Roman" w:cs="Times New Roman"/>
          <w:sz w:val="24"/>
          <w:szCs w:val="24"/>
          <w:lang w:val="en-ZA"/>
        </w:rPr>
        <w:t xml:space="preserve"> an individual’s interests, aptitudes, attitudes, mental health needs, achievements and personal characteristics for developmental purposes and not for </w:t>
      </w:r>
      <w:proofErr w:type="spellStart"/>
      <w:r w:rsidRPr="00DD6242">
        <w:rPr>
          <w:rFonts w:ascii="Times New Roman" w:eastAsia="Calibri" w:hAnsi="Times New Roman" w:cs="Times New Roman"/>
          <w:sz w:val="24"/>
          <w:szCs w:val="24"/>
          <w:lang w:val="en-ZA"/>
        </w:rPr>
        <w:t>psychodiagnostic</w:t>
      </w:r>
      <w:proofErr w:type="spellEnd"/>
      <w:r w:rsidRPr="00DD6242">
        <w:rPr>
          <w:rFonts w:ascii="Times New Roman" w:eastAsia="Calibri" w:hAnsi="Times New Roman" w:cs="Times New Roman"/>
          <w:sz w:val="24"/>
          <w:szCs w:val="24"/>
          <w:lang w:val="en-ZA"/>
        </w:rPr>
        <w:t xml:space="preserve"> purposes.</w:t>
      </w:r>
    </w:p>
    <w:p w14:paraId="3FF99531"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Exploring alternative solutions</w:t>
      </w:r>
    </w:p>
    <w:p w14:paraId="64DD4A8C"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lastRenderedPageBreak/>
        <w:t>Developing and providing a counselling plan for mental and emotional development</w:t>
      </w:r>
    </w:p>
    <w:p w14:paraId="1881BD38"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Guidance </w:t>
      </w:r>
    </w:p>
    <w:p w14:paraId="4444D773"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Psychoeducation</w:t>
      </w:r>
    </w:p>
    <w:p w14:paraId="200A22E8"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Counselling techniques</w:t>
      </w:r>
    </w:p>
    <w:p w14:paraId="3FE9E6BD"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Learning theory</w:t>
      </w:r>
    </w:p>
    <w:p w14:paraId="0B45ACF1"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Individual and group techniques emphasising prevention</w:t>
      </w:r>
    </w:p>
    <w:p w14:paraId="0B084995"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Behavioural modification</w:t>
      </w:r>
    </w:p>
    <w:p w14:paraId="57FB9D2A"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Consulting</w:t>
      </w:r>
    </w:p>
    <w:p w14:paraId="6AC92B66"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Application of principles, methods, techniques of the practice of counselling to assist in solving current or potential problems of individuals, or in groups in relation to a third party</w:t>
      </w:r>
    </w:p>
    <w:p w14:paraId="4292CB69"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Interpreting scientific data and providing guidance and personal services to individuals, </w:t>
      </w:r>
      <w:proofErr w:type="gramStart"/>
      <w:r w:rsidRPr="00DD6242">
        <w:rPr>
          <w:rFonts w:ascii="Times New Roman" w:eastAsia="Calibri" w:hAnsi="Times New Roman" w:cs="Times New Roman"/>
          <w:sz w:val="24"/>
          <w:szCs w:val="24"/>
          <w:lang w:val="en-ZA"/>
        </w:rPr>
        <w:t>groups</w:t>
      </w:r>
      <w:proofErr w:type="gramEnd"/>
      <w:r w:rsidRPr="00DD6242">
        <w:rPr>
          <w:rFonts w:ascii="Times New Roman" w:eastAsia="Calibri" w:hAnsi="Times New Roman" w:cs="Times New Roman"/>
          <w:sz w:val="24"/>
          <w:szCs w:val="24"/>
          <w:lang w:val="en-ZA"/>
        </w:rPr>
        <w:t xml:space="preserve"> or organisations.</w:t>
      </w:r>
    </w:p>
    <w:p w14:paraId="14924F97"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Referral activities</w:t>
      </w:r>
    </w:p>
    <w:p w14:paraId="4C042288"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Identifying problems requiring referral to other specialists </w:t>
      </w:r>
      <w:proofErr w:type="spellStart"/>
      <w:proofErr w:type="gramStart"/>
      <w:r w:rsidRPr="00DD6242">
        <w:rPr>
          <w:rFonts w:ascii="Times New Roman" w:eastAsia="Calibri" w:hAnsi="Times New Roman" w:cs="Times New Roman"/>
          <w:sz w:val="24"/>
          <w:szCs w:val="24"/>
          <w:lang w:val="en-ZA"/>
        </w:rPr>
        <w:t>eg</w:t>
      </w:r>
      <w:proofErr w:type="spellEnd"/>
      <w:proofErr w:type="gramEnd"/>
      <w:r w:rsidRPr="00DD6242">
        <w:rPr>
          <w:rFonts w:ascii="Times New Roman" w:eastAsia="Calibri" w:hAnsi="Times New Roman" w:cs="Times New Roman"/>
          <w:sz w:val="24"/>
          <w:szCs w:val="24"/>
          <w:lang w:val="en-ZA"/>
        </w:rPr>
        <w:t xml:space="preserve"> social workers, psychologists, medical professional etc</w:t>
      </w:r>
    </w:p>
    <w:p w14:paraId="55AD8A9B"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Research activities</w:t>
      </w:r>
    </w:p>
    <w:p w14:paraId="7DAB35EB" w14:textId="77777777" w:rsidR="00DD6242" w:rsidRPr="00DD6242" w:rsidRDefault="00DD6242" w:rsidP="00DD6242">
      <w:pPr>
        <w:rPr>
          <w:rFonts w:ascii="Times New Roman" w:eastAsia="Calibri" w:hAnsi="Times New Roman" w:cs="Times New Roman"/>
          <w:sz w:val="24"/>
          <w:szCs w:val="24"/>
          <w:lang w:val="en-ZA"/>
        </w:rPr>
      </w:pPr>
      <w:r w:rsidRPr="00DD6242">
        <w:rPr>
          <w:rFonts w:ascii="Times New Roman" w:eastAsia="Calibri" w:hAnsi="Times New Roman" w:cs="Times New Roman"/>
          <w:sz w:val="24"/>
          <w:szCs w:val="24"/>
          <w:lang w:val="en-ZA"/>
        </w:rPr>
        <w:t xml:space="preserve">Designing, </w:t>
      </w:r>
      <w:proofErr w:type="gramStart"/>
      <w:r w:rsidRPr="00DD6242">
        <w:rPr>
          <w:rFonts w:ascii="Times New Roman" w:eastAsia="Calibri" w:hAnsi="Times New Roman" w:cs="Times New Roman"/>
          <w:sz w:val="24"/>
          <w:szCs w:val="24"/>
          <w:lang w:val="en-ZA"/>
        </w:rPr>
        <w:t>conducting</w:t>
      </w:r>
      <w:proofErr w:type="gramEnd"/>
      <w:r w:rsidRPr="00DD6242">
        <w:rPr>
          <w:rFonts w:ascii="Times New Roman" w:eastAsia="Calibri" w:hAnsi="Times New Roman" w:cs="Times New Roman"/>
          <w:sz w:val="24"/>
          <w:szCs w:val="24"/>
          <w:lang w:val="en-ZA"/>
        </w:rPr>
        <w:t xml:space="preserve"> and interpreting research with human subjects.</w:t>
      </w:r>
    </w:p>
    <w:p w14:paraId="1773F13A" w14:textId="77777777" w:rsidR="001D2E7C" w:rsidRDefault="001D2E7C">
      <w:pPr>
        <w:rPr>
          <w:b/>
          <w:bCs/>
          <w:lang w:val="en-US"/>
        </w:rPr>
      </w:pPr>
    </w:p>
    <w:p w14:paraId="5C008C76" w14:textId="31CB2C95" w:rsidR="009969CD" w:rsidRDefault="009969CD">
      <w:pPr>
        <w:rPr>
          <w:b/>
          <w:bCs/>
          <w:lang w:val="en-US"/>
        </w:rPr>
      </w:pPr>
      <w:r>
        <w:rPr>
          <w:b/>
          <w:bCs/>
          <w:lang w:val="en-US"/>
        </w:rPr>
        <w:t>Code of conduct</w:t>
      </w:r>
    </w:p>
    <w:p w14:paraId="0F938B31" w14:textId="77777777" w:rsidR="00F85F1D" w:rsidRDefault="00F85F1D">
      <w:pPr>
        <w:rPr>
          <w:b/>
          <w:bCs/>
          <w:lang w:val="en-US"/>
        </w:rPr>
      </w:pPr>
    </w:p>
    <w:p w14:paraId="692963DE" w14:textId="5132DF8D" w:rsidR="009969CD" w:rsidRDefault="009969CD">
      <w:pPr>
        <w:rPr>
          <w:b/>
          <w:bCs/>
          <w:lang w:val="en-US"/>
        </w:rPr>
      </w:pPr>
      <w:proofErr w:type="spellStart"/>
      <w:r>
        <w:rPr>
          <w:b/>
          <w:bCs/>
          <w:lang w:val="en-US"/>
        </w:rPr>
        <w:t>Accreditted</w:t>
      </w:r>
      <w:proofErr w:type="spellEnd"/>
      <w:r>
        <w:rPr>
          <w:b/>
          <w:bCs/>
          <w:lang w:val="en-US"/>
        </w:rPr>
        <w:t xml:space="preserve"> </w:t>
      </w:r>
      <w:proofErr w:type="spellStart"/>
      <w:r>
        <w:rPr>
          <w:b/>
          <w:bCs/>
          <w:lang w:val="en-US"/>
        </w:rPr>
        <w:t>Programmes</w:t>
      </w:r>
      <w:proofErr w:type="spellEnd"/>
      <w:r>
        <w:rPr>
          <w:b/>
          <w:bCs/>
          <w:lang w:val="en-US"/>
        </w:rPr>
        <w:t xml:space="preserve"> in Zimbabwe</w:t>
      </w:r>
    </w:p>
    <w:p w14:paraId="01581FB6" w14:textId="77777777" w:rsidR="00A66EAA" w:rsidRDefault="00A66EAA">
      <w:pPr>
        <w:rPr>
          <w:b/>
          <w:bCs/>
          <w:lang w:val="en-US"/>
        </w:rPr>
      </w:pPr>
    </w:p>
    <w:p w14:paraId="4C46BFA4" w14:textId="60DAF0B9" w:rsidR="009969CD" w:rsidRDefault="00A511A4">
      <w:pPr>
        <w:rPr>
          <w:b/>
          <w:bCs/>
          <w:lang w:val="en-US"/>
        </w:rPr>
      </w:pPr>
      <w:r>
        <w:rPr>
          <w:b/>
          <w:bCs/>
          <w:lang w:val="en-US"/>
        </w:rPr>
        <w:t>Registration process</w:t>
      </w:r>
    </w:p>
    <w:p w14:paraId="4A51CA04" w14:textId="6509E3F3" w:rsidR="00A511A4" w:rsidRDefault="00A511A4" w:rsidP="00A511A4">
      <w:pPr>
        <w:pStyle w:val="ListParagraph"/>
        <w:numPr>
          <w:ilvl w:val="0"/>
          <w:numId w:val="2"/>
        </w:numPr>
        <w:rPr>
          <w:b/>
          <w:bCs/>
          <w:lang w:val="en-US"/>
        </w:rPr>
      </w:pPr>
      <w:r>
        <w:rPr>
          <w:b/>
          <w:bCs/>
          <w:lang w:val="en-US"/>
        </w:rPr>
        <w:t xml:space="preserve">Accreditation of </w:t>
      </w:r>
      <w:proofErr w:type="spellStart"/>
      <w:r>
        <w:rPr>
          <w:b/>
          <w:bCs/>
          <w:lang w:val="en-US"/>
        </w:rPr>
        <w:t>programme</w:t>
      </w:r>
      <w:proofErr w:type="spellEnd"/>
    </w:p>
    <w:p w14:paraId="4EC93BCD" w14:textId="7CBAAC0C" w:rsidR="00B8473D" w:rsidRPr="00B8473D" w:rsidRDefault="00B8473D" w:rsidP="00B8473D">
      <w:pPr>
        <w:pStyle w:val="ListParagraph"/>
        <w:ind w:left="1080"/>
        <w:rPr>
          <w:lang w:val="en-US"/>
        </w:rPr>
      </w:pPr>
      <w:r w:rsidRPr="00B8473D">
        <w:rPr>
          <w:lang w:val="en-US"/>
        </w:rPr>
        <w:t>-</w:t>
      </w:r>
      <w:r w:rsidRPr="00B8473D">
        <w:rPr>
          <w:lang w:val="en-US"/>
        </w:rPr>
        <w:tab/>
      </w:r>
      <w:r>
        <w:rPr>
          <w:lang w:val="en-US"/>
        </w:rPr>
        <w:t>Training institutions</w:t>
      </w:r>
      <w:r w:rsidRPr="00B8473D">
        <w:rPr>
          <w:lang w:val="en-US"/>
        </w:rPr>
        <w:t xml:space="preserve"> to send curriculum to AHPCZ for approval. No </w:t>
      </w:r>
      <w:r>
        <w:rPr>
          <w:lang w:val="en-US"/>
        </w:rPr>
        <w:t xml:space="preserve">training institution </w:t>
      </w:r>
      <w:r w:rsidRPr="00B8473D">
        <w:rPr>
          <w:lang w:val="en-US"/>
        </w:rPr>
        <w:t>shall offer courses/</w:t>
      </w:r>
      <w:proofErr w:type="spellStart"/>
      <w:r w:rsidRPr="00B8473D">
        <w:rPr>
          <w:lang w:val="en-US"/>
        </w:rPr>
        <w:t>programmes</w:t>
      </w:r>
      <w:proofErr w:type="spellEnd"/>
      <w:r w:rsidRPr="00B8473D">
        <w:rPr>
          <w:lang w:val="en-US"/>
        </w:rPr>
        <w:t xml:space="preserve"> that are not accredited with AHPCZ.</w:t>
      </w:r>
    </w:p>
    <w:p w14:paraId="19081193" w14:textId="77777777" w:rsidR="00B8473D" w:rsidRPr="00B8473D" w:rsidRDefault="00B8473D" w:rsidP="00B8473D">
      <w:pPr>
        <w:pStyle w:val="ListParagraph"/>
        <w:ind w:left="1080"/>
        <w:rPr>
          <w:lang w:val="en-US"/>
        </w:rPr>
      </w:pPr>
    </w:p>
    <w:p w14:paraId="6596EFAB" w14:textId="77777777" w:rsidR="00B8473D" w:rsidRPr="00B8473D" w:rsidRDefault="00B8473D" w:rsidP="00B8473D">
      <w:pPr>
        <w:pStyle w:val="ListParagraph"/>
        <w:ind w:left="1080"/>
        <w:rPr>
          <w:lang w:val="en-US"/>
        </w:rPr>
      </w:pPr>
      <w:r w:rsidRPr="00B8473D">
        <w:rPr>
          <w:lang w:val="en-US"/>
        </w:rPr>
        <w:t>-</w:t>
      </w:r>
      <w:r w:rsidRPr="00B8473D">
        <w:rPr>
          <w:lang w:val="en-US"/>
        </w:rPr>
        <w:tab/>
        <w:t xml:space="preserve">When accrediting </w:t>
      </w:r>
      <w:proofErr w:type="spellStart"/>
      <w:r w:rsidRPr="00B8473D">
        <w:rPr>
          <w:lang w:val="en-US"/>
        </w:rPr>
        <w:t>programmes</w:t>
      </w:r>
      <w:proofErr w:type="spellEnd"/>
      <w:r w:rsidRPr="00B8473D">
        <w:rPr>
          <w:lang w:val="en-US"/>
        </w:rPr>
        <w:t xml:space="preserve">, AHPCZ shall consider whether lecturers for the intended </w:t>
      </w:r>
      <w:proofErr w:type="spellStart"/>
      <w:r w:rsidRPr="00B8473D">
        <w:rPr>
          <w:lang w:val="en-US"/>
        </w:rPr>
        <w:t>programme</w:t>
      </w:r>
      <w:proofErr w:type="spellEnd"/>
      <w:r w:rsidRPr="00B8473D">
        <w:rPr>
          <w:lang w:val="en-US"/>
        </w:rPr>
        <w:t xml:space="preserve"> are registered with AHPCZ and are suitably qualified.</w:t>
      </w:r>
    </w:p>
    <w:p w14:paraId="6A7566F5" w14:textId="77777777" w:rsidR="00B8473D" w:rsidRPr="00B8473D" w:rsidRDefault="00B8473D" w:rsidP="00B8473D">
      <w:pPr>
        <w:pStyle w:val="ListParagraph"/>
        <w:ind w:left="1080"/>
        <w:rPr>
          <w:lang w:val="en-US"/>
        </w:rPr>
      </w:pPr>
    </w:p>
    <w:p w14:paraId="34FBBE2A" w14:textId="295F0A11" w:rsidR="00B8473D" w:rsidRPr="00B8473D" w:rsidRDefault="00B8473D" w:rsidP="00B8473D">
      <w:pPr>
        <w:pStyle w:val="ListParagraph"/>
        <w:ind w:left="1080"/>
        <w:rPr>
          <w:lang w:val="en-US"/>
        </w:rPr>
      </w:pPr>
      <w:r w:rsidRPr="00B8473D">
        <w:rPr>
          <w:lang w:val="en-US"/>
        </w:rPr>
        <w:t>-</w:t>
      </w:r>
      <w:r w:rsidRPr="00B8473D">
        <w:rPr>
          <w:lang w:val="en-US"/>
        </w:rPr>
        <w:tab/>
        <w:t xml:space="preserve">For Undergraduate </w:t>
      </w:r>
      <w:proofErr w:type="spellStart"/>
      <w:r w:rsidRPr="00B8473D">
        <w:rPr>
          <w:lang w:val="en-US"/>
        </w:rPr>
        <w:t>programmes</w:t>
      </w:r>
      <w:proofErr w:type="spellEnd"/>
      <w:r w:rsidRPr="00B8473D">
        <w:rPr>
          <w:lang w:val="en-US"/>
        </w:rPr>
        <w:t xml:space="preserve">, 50% of the lecturers assigned to teach in the </w:t>
      </w:r>
      <w:proofErr w:type="spellStart"/>
      <w:r w:rsidRPr="00B8473D">
        <w:rPr>
          <w:lang w:val="en-US"/>
        </w:rPr>
        <w:t>programme</w:t>
      </w:r>
      <w:proofErr w:type="spellEnd"/>
      <w:r w:rsidRPr="00B8473D">
        <w:rPr>
          <w:lang w:val="en-US"/>
        </w:rPr>
        <w:t xml:space="preserve"> should be registered </w:t>
      </w:r>
      <w:r>
        <w:rPr>
          <w:lang w:val="en-US"/>
        </w:rPr>
        <w:t>Counsellors</w:t>
      </w:r>
    </w:p>
    <w:p w14:paraId="38BB2015" w14:textId="77777777" w:rsidR="00B8473D" w:rsidRPr="00B8473D" w:rsidRDefault="00B8473D" w:rsidP="00B8473D">
      <w:pPr>
        <w:pStyle w:val="ListParagraph"/>
        <w:ind w:left="1080"/>
        <w:rPr>
          <w:lang w:val="en-US"/>
        </w:rPr>
      </w:pPr>
    </w:p>
    <w:p w14:paraId="7DCAA2C3" w14:textId="7AF8DD2A" w:rsidR="00B8473D" w:rsidRPr="00B8473D" w:rsidRDefault="00B8473D" w:rsidP="00B8473D">
      <w:pPr>
        <w:pStyle w:val="ListParagraph"/>
        <w:ind w:left="1080"/>
        <w:rPr>
          <w:lang w:val="en-US"/>
        </w:rPr>
      </w:pPr>
      <w:r w:rsidRPr="00B8473D">
        <w:rPr>
          <w:lang w:val="en-US"/>
        </w:rPr>
        <w:t>-</w:t>
      </w:r>
      <w:r w:rsidRPr="00B8473D">
        <w:rPr>
          <w:lang w:val="en-US"/>
        </w:rPr>
        <w:tab/>
        <w:t xml:space="preserve">For Masters </w:t>
      </w:r>
      <w:proofErr w:type="spellStart"/>
      <w:r w:rsidRPr="00B8473D">
        <w:rPr>
          <w:lang w:val="en-US"/>
        </w:rPr>
        <w:t>programmes</w:t>
      </w:r>
      <w:proofErr w:type="spellEnd"/>
      <w:r w:rsidRPr="00B8473D">
        <w:rPr>
          <w:lang w:val="en-US"/>
        </w:rPr>
        <w:t xml:space="preserve">, 60% of the lecturers assigned to teach in the </w:t>
      </w:r>
      <w:proofErr w:type="spellStart"/>
      <w:r w:rsidRPr="00B8473D">
        <w:rPr>
          <w:lang w:val="en-US"/>
        </w:rPr>
        <w:t>programme</w:t>
      </w:r>
      <w:proofErr w:type="spellEnd"/>
      <w:r w:rsidRPr="00B8473D">
        <w:rPr>
          <w:lang w:val="en-US"/>
        </w:rPr>
        <w:t xml:space="preserve"> should be registered </w:t>
      </w:r>
      <w:r>
        <w:rPr>
          <w:lang w:val="en-US"/>
        </w:rPr>
        <w:t>counsellors</w:t>
      </w:r>
    </w:p>
    <w:p w14:paraId="61D30A93" w14:textId="77777777" w:rsidR="00B8473D" w:rsidRPr="00B8473D" w:rsidRDefault="00B8473D" w:rsidP="00B8473D">
      <w:pPr>
        <w:pStyle w:val="ListParagraph"/>
        <w:ind w:left="1080"/>
        <w:rPr>
          <w:lang w:val="en-US"/>
        </w:rPr>
      </w:pPr>
    </w:p>
    <w:p w14:paraId="30C02F15" w14:textId="0BB614F6" w:rsidR="00CC4E22" w:rsidRDefault="00B8473D" w:rsidP="00B8473D">
      <w:pPr>
        <w:pStyle w:val="ListParagraph"/>
        <w:ind w:left="1080"/>
        <w:rPr>
          <w:lang w:val="en-US"/>
        </w:rPr>
      </w:pPr>
      <w:r w:rsidRPr="00B8473D">
        <w:rPr>
          <w:lang w:val="en-US"/>
        </w:rPr>
        <w:lastRenderedPageBreak/>
        <w:t>-</w:t>
      </w:r>
      <w:r w:rsidRPr="00B8473D">
        <w:rPr>
          <w:lang w:val="en-US"/>
        </w:rPr>
        <w:tab/>
        <w:t xml:space="preserve">Any advertisement of </w:t>
      </w:r>
      <w:r w:rsidR="004E1F07">
        <w:rPr>
          <w:lang w:val="en-US"/>
        </w:rPr>
        <w:t>Counselling</w:t>
      </w:r>
      <w:r w:rsidRPr="00B8473D">
        <w:rPr>
          <w:lang w:val="en-US"/>
        </w:rPr>
        <w:t xml:space="preserve"> program </w:t>
      </w:r>
      <w:r w:rsidR="004E1F07">
        <w:rPr>
          <w:lang w:val="en-US"/>
        </w:rPr>
        <w:t>by training institution</w:t>
      </w:r>
      <w:r w:rsidRPr="00B8473D">
        <w:rPr>
          <w:lang w:val="en-US"/>
        </w:rPr>
        <w:t xml:space="preserve"> should clearly state on each of the </w:t>
      </w:r>
      <w:proofErr w:type="spellStart"/>
      <w:r w:rsidRPr="00B8473D">
        <w:rPr>
          <w:lang w:val="en-US"/>
        </w:rPr>
        <w:t>programmes</w:t>
      </w:r>
      <w:proofErr w:type="spellEnd"/>
      <w:r w:rsidRPr="00B8473D">
        <w:rPr>
          <w:lang w:val="en-US"/>
        </w:rPr>
        <w:t xml:space="preserve"> whether it’s accredited by AHPCZ or not.</w:t>
      </w:r>
    </w:p>
    <w:p w14:paraId="3CAD736F" w14:textId="77777777" w:rsidR="006A4DF2" w:rsidRDefault="006A4DF2" w:rsidP="00B8473D">
      <w:pPr>
        <w:pStyle w:val="ListParagraph"/>
        <w:ind w:left="1080"/>
        <w:rPr>
          <w:lang w:val="en-US"/>
        </w:rPr>
      </w:pPr>
    </w:p>
    <w:p w14:paraId="1EC442CA" w14:textId="36561759" w:rsidR="003F3516" w:rsidRDefault="003F3516" w:rsidP="003F3516">
      <w:pPr>
        <w:rPr>
          <w:b/>
          <w:bCs/>
          <w:lang w:val="en-US"/>
        </w:rPr>
      </w:pPr>
      <w:r>
        <w:rPr>
          <w:b/>
          <w:bCs/>
          <w:lang w:val="en-US"/>
        </w:rPr>
        <w:t>Core Modules</w:t>
      </w:r>
    </w:p>
    <w:p w14:paraId="6A430178" w14:textId="77777777" w:rsidR="003F3516" w:rsidRPr="00A66EAA" w:rsidRDefault="003F3516" w:rsidP="003F3516">
      <w:pPr>
        <w:spacing w:line="256" w:lineRule="auto"/>
        <w:contextualSpacing/>
        <w:rPr>
          <w:rFonts w:ascii="Times New Roman" w:eastAsia="Calibri" w:hAnsi="Times New Roman" w:cs="Times New Roman"/>
          <w:sz w:val="24"/>
          <w:szCs w:val="24"/>
          <w:lang w:val="en-ZA"/>
        </w:rPr>
      </w:pPr>
      <w:r w:rsidRPr="00A66EAA">
        <w:rPr>
          <w:rFonts w:ascii="Times New Roman" w:eastAsia="Calibri" w:hAnsi="Times New Roman" w:cs="Times New Roman"/>
          <w:sz w:val="24"/>
          <w:szCs w:val="24"/>
          <w:lang w:val="en-ZA"/>
        </w:rPr>
        <w:t>Theory in Counselling</w:t>
      </w:r>
    </w:p>
    <w:p w14:paraId="279C3A61" w14:textId="77777777" w:rsidR="003F3516" w:rsidRPr="00A66EAA" w:rsidRDefault="003F3516" w:rsidP="003F3516">
      <w:pPr>
        <w:spacing w:line="256" w:lineRule="auto"/>
        <w:contextualSpacing/>
        <w:rPr>
          <w:rFonts w:ascii="Times New Roman" w:eastAsia="Calibri" w:hAnsi="Times New Roman" w:cs="Times New Roman"/>
          <w:sz w:val="24"/>
          <w:szCs w:val="24"/>
          <w:lang w:val="en-ZA"/>
        </w:rPr>
      </w:pPr>
      <w:r w:rsidRPr="00A66EAA">
        <w:rPr>
          <w:rFonts w:ascii="Times New Roman" w:eastAsia="Calibri" w:hAnsi="Times New Roman" w:cs="Times New Roman"/>
          <w:sz w:val="24"/>
          <w:szCs w:val="24"/>
          <w:lang w:val="en-ZA"/>
        </w:rPr>
        <w:t>Assessment Methods in Counselling</w:t>
      </w:r>
    </w:p>
    <w:p w14:paraId="2F78504A" w14:textId="77777777" w:rsidR="003F3516" w:rsidRPr="00A66EAA" w:rsidRDefault="003F3516" w:rsidP="003F3516">
      <w:pPr>
        <w:spacing w:line="256" w:lineRule="auto"/>
        <w:contextualSpacing/>
        <w:rPr>
          <w:rFonts w:ascii="Times New Roman" w:eastAsia="Calibri" w:hAnsi="Times New Roman" w:cs="Times New Roman"/>
          <w:sz w:val="24"/>
          <w:szCs w:val="24"/>
          <w:lang w:val="en-ZA"/>
        </w:rPr>
      </w:pPr>
      <w:r w:rsidRPr="00A66EAA">
        <w:rPr>
          <w:rFonts w:ascii="Times New Roman" w:eastAsia="Calibri" w:hAnsi="Times New Roman" w:cs="Times New Roman"/>
          <w:sz w:val="24"/>
          <w:szCs w:val="24"/>
          <w:lang w:val="en-ZA"/>
        </w:rPr>
        <w:t>Ethics in Counselling</w:t>
      </w:r>
    </w:p>
    <w:p w14:paraId="35ACF170" w14:textId="77777777" w:rsidR="003F3516" w:rsidRPr="00A66EAA" w:rsidRDefault="003F3516" w:rsidP="003F3516">
      <w:pPr>
        <w:spacing w:line="256" w:lineRule="auto"/>
        <w:contextualSpacing/>
        <w:rPr>
          <w:rFonts w:ascii="Times New Roman" w:eastAsia="Calibri" w:hAnsi="Times New Roman" w:cs="Times New Roman"/>
          <w:lang w:val="en-ZA"/>
        </w:rPr>
      </w:pPr>
      <w:r w:rsidRPr="00A66EAA">
        <w:rPr>
          <w:rFonts w:ascii="Times New Roman" w:eastAsia="Calibri" w:hAnsi="Times New Roman" w:cs="Times New Roman"/>
          <w:lang w:val="en-ZA"/>
        </w:rPr>
        <w:t xml:space="preserve">Research </w:t>
      </w:r>
    </w:p>
    <w:p w14:paraId="58A07563" w14:textId="77777777" w:rsidR="003F3516" w:rsidRDefault="003F3516" w:rsidP="00B8473D">
      <w:pPr>
        <w:pStyle w:val="ListParagraph"/>
        <w:ind w:left="1080"/>
        <w:rPr>
          <w:lang w:val="en-US"/>
        </w:rPr>
      </w:pPr>
    </w:p>
    <w:p w14:paraId="6FC0B1DA" w14:textId="77777777" w:rsidR="006A4DF2" w:rsidRPr="006A4DF2" w:rsidRDefault="006A4DF2" w:rsidP="006A4DF2">
      <w:pPr>
        <w:spacing w:before="480" w:after="120" w:line="240" w:lineRule="auto"/>
        <w:ind w:left="1134" w:hanging="1134"/>
        <w:jc w:val="both"/>
        <w:outlineLvl w:val="0"/>
        <w:rPr>
          <w:rFonts w:ascii="Times New Roman" w:eastAsia="Times New Roman" w:hAnsi="Times New Roman" w:cs="Times New Roman"/>
          <w:b/>
          <w:bCs/>
          <w:kern w:val="36"/>
          <w:lang w:val="en-US"/>
        </w:rPr>
      </w:pPr>
      <w:r w:rsidRPr="006A4DF2">
        <w:rPr>
          <w:rFonts w:ascii="Times New Roman" w:eastAsia="Times New Roman" w:hAnsi="Times New Roman" w:cs="Times New Roman"/>
          <w:b/>
          <w:bCs/>
          <w:kern w:val="36"/>
          <w:lang w:val="en-US"/>
        </w:rPr>
        <w:t>STAFF AUDIT FOR ACCREDITED TRAINING INSTITUTIONS</w:t>
      </w:r>
    </w:p>
    <w:p w14:paraId="4E73FCF8" w14:textId="77777777" w:rsidR="006A4DF2" w:rsidRPr="006A4DF2" w:rsidRDefault="006A4DF2" w:rsidP="006A4DF2">
      <w:pPr>
        <w:spacing w:before="240" w:after="0" w:line="240" w:lineRule="auto"/>
        <w:jc w:val="both"/>
        <w:rPr>
          <w:rFonts w:ascii="Times New Roman" w:eastAsia="Times New Roman" w:hAnsi="Times New Roman" w:cs="Times New Roman"/>
          <w:sz w:val="24"/>
          <w:szCs w:val="24"/>
          <w:lang w:val="en-US"/>
        </w:rPr>
      </w:pPr>
      <w:r w:rsidRPr="006A4DF2">
        <w:rPr>
          <w:rFonts w:ascii="Times New Roman" w:eastAsia="Times New Roman" w:hAnsi="Times New Roman" w:cs="Times New Roman"/>
          <w:sz w:val="24"/>
          <w:szCs w:val="24"/>
          <w:lang w:val="en-US"/>
        </w:rPr>
        <w:t xml:space="preserve">Audits are meant to promote public confidence that quality provision and standards of practice are being safeguarded and enhanced. To achieve this, AHPCZ will have ultimate monitoring for the quality assurance processes through </w:t>
      </w:r>
      <w:proofErr w:type="spellStart"/>
      <w:r w:rsidRPr="006A4DF2">
        <w:rPr>
          <w:rFonts w:ascii="Times New Roman" w:eastAsia="Times New Roman" w:hAnsi="Times New Roman" w:cs="Times New Roman"/>
          <w:sz w:val="24"/>
          <w:szCs w:val="24"/>
          <w:lang w:val="en-US"/>
        </w:rPr>
        <w:t>organised</w:t>
      </w:r>
      <w:proofErr w:type="spellEnd"/>
      <w:r w:rsidRPr="006A4DF2">
        <w:rPr>
          <w:rFonts w:ascii="Times New Roman" w:eastAsia="Times New Roman" w:hAnsi="Times New Roman" w:cs="Times New Roman"/>
          <w:sz w:val="24"/>
          <w:szCs w:val="24"/>
          <w:lang w:val="en-US"/>
        </w:rPr>
        <w:t xml:space="preserve"> and systematic internal audit processes which will be supported by periodic external audit processes.</w:t>
      </w:r>
    </w:p>
    <w:p w14:paraId="52BC8AD6" w14:textId="77777777" w:rsidR="006A4DF2" w:rsidRPr="006A4DF2" w:rsidRDefault="006A4DF2" w:rsidP="006A4DF2">
      <w:pPr>
        <w:spacing w:before="240" w:after="0" w:line="240" w:lineRule="auto"/>
        <w:jc w:val="both"/>
        <w:rPr>
          <w:rFonts w:ascii="Times New Roman" w:eastAsia="Times New Roman" w:hAnsi="Times New Roman" w:cs="Times New Roman"/>
          <w:sz w:val="24"/>
          <w:szCs w:val="24"/>
          <w:lang w:val="en-US"/>
        </w:rPr>
      </w:pPr>
      <w:r w:rsidRPr="006A4DF2">
        <w:rPr>
          <w:rFonts w:ascii="Times New Roman" w:eastAsia="Times New Roman" w:hAnsi="Times New Roman" w:cs="Times New Roman"/>
          <w:sz w:val="24"/>
          <w:szCs w:val="24"/>
          <w:lang w:val="en-US"/>
        </w:rPr>
        <w:t> </w:t>
      </w:r>
    </w:p>
    <w:p w14:paraId="26271E4B" w14:textId="77777777" w:rsidR="006A4DF2" w:rsidRPr="006A4DF2" w:rsidRDefault="006A4DF2" w:rsidP="006A4DF2">
      <w:pPr>
        <w:spacing w:before="240" w:after="0" w:line="240" w:lineRule="auto"/>
        <w:jc w:val="both"/>
        <w:rPr>
          <w:rFonts w:ascii="Times New Roman" w:eastAsia="Times New Roman" w:hAnsi="Times New Roman" w:cs="Times New Roman"/>
          <w:sz w:val="24"/>
          <w:szCs w:val="24"/>
          <w:lang w:val="en-US"/>
        </w:rPr>
      </w:pPr>
      <w:r w:rsidRPr="006A4DF2">
        <w:rPr>
          <w:rFonts w:ascii="Times New Roman" w:eastAsia="Times New Roman" w:hAnsi="Times New Roman" w:cs="Times New Roman"/>
          <w:sz w:val="24"/>
          <w:szCs w:val="24"/>
          <w:lang w:val="en-US"/>
        </w:rPr>
        <w:t>Below is an example of the Staff Audit Form to be used:</w:t>
      </w:r>
    </w:p>
    <w:tbl>
      <w:tblPr>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0"/>
        <w:gridCol w:w="3960"/>
        <w:gridCol w:w="2303"/>
        <w:gridCol w:w="1747"/>
      </w:tblGrid>
      <w:tr w:rsidR="006A4DF2" w:rsidRPr="006A4DF2" w14:paraId="7ED73C14" w14:textId="77777777" w:rsidTr="00F97503">
        <w:tc>
          <w:tcPr>
            <w:tcW w:w="1980" w:type="dxa"/>
          </w:tcPr>
          <w:p w14:paraId="45C1E1F6" w14:textId="77777777" w:rsidR="006A4DF2" w:rsidRPr="006A4DF2" w:rsidRDefault="006A4DF2" w:rsidP="006A4DF2">
            <w:pPr>
              <w:spacing w:line="360" w:lineRule="auto"/>
              <w:jc w:val="both"/>
              <w:rPr>
                <w:rFonts w:ascii="Times New Roman" w:eastAsia="Times New Roman" w:hAnsi="Times New Roman" w:cs="Times New Roman"/>
                <w:b/>
                <w:sz w:val="24"/>
                <w:szCs w:val="24"/>
                <w:lang w:val="en-GB"/>
              </w:rPr>
            </w:pPr>
            <w:r w:rsidRPr="006A4DF2">
              <w:rPr>
                <w:rFonts w:ascii="Times New Roman" w:eastAsia="Times New Roman" w:hAnsi="Times New Roman" w:cs="Times New Roman"/>
                <w:b/>
                <w:sz w:val="24"/>
                <w:szCs w:val="24"/>
                <w:lang w:val="en-GB"/>
              </w:rPr>
              <w:t>Name of Staff</w:t>
            </w:r>
          </w:p>
        </w:tc>
        <w:tc>
          <w:tcPr>
            <w:tcW w:w="3960" w:type="dxa"/>
          </w:tcPr>
          <w:p w14:paraId="3A06757B" w14:textId="77777777" w:rsidR="006A4DF2" w:rsidRPr="006A4DF2" w:rsidRDefault="006A4DF2" w:rsidP="006A4DF2">
            <w:pPr>
              <w:spacing w:line="360" w:lineRule="auto"/>
              <w:jc w:val="both"/>
              <w:rPr>
                <w:rFonts w:ascii="Times New Roman" w:eastAsia="Times New Roman" w:hAnsi="Times New Roman" w:cs="Times New Roman"/>
                <w:b/>
                <w:sz w:val="24"/>
                <w:szCs w:val="24"/>
                <w:lang w:val="en-GB"/>
              </w:rPr>
            </w:pPr>
            <w:r w:rsidRPr="006A4DF2">
              <w:rPr>
                <w:rFonts w:ascii="Times New Roman" w:eastAsia="Calibri" w:hAnsi="Times New Roman" w:cs="Times New Roman"/>
                <w:b/>
                <w:sz w:val="24"/>
                <w:szCs w:val="24"/>
                <w:lang w:val="en-GB"/>
              </w:rPr>
              <w:t>Academic Qualifications, Conferring Institutions and Year</w:t>
            </w:r>
          </w:p>
        </w:tc>
        <w:tc>
          <w:tcPr>
            <w:tcW w:w="2303" w:type="dxa"/>
          </w:tcPr>
          <w:p w14:paraId="24D5C4BB" w14:textId="77777777" w:rsidR="006A4DF2" w:rsidRPr="006A4DF2" w:rsidRDefault="006A4DF2" w:rsidP="006A4DF2">
            <w:pPr>
              <w:spacing w:line="360" w:lineRule="auto"/>
              <w:jc w:val="both"/>
              <w:rPr>
                <w:rFonts w:ascii="Times New Roman" w:eastAsia="Times New Roman" w:hAnsi="Times New Roman" w:cs="Times New Roman"/>
                <w:b/>
                <w:sz w:val="24"/>
                <w:szCs w:val="24"/>
                <w:lang w:val="en-GB"/>
              </w:rPr>
            </w:pPr>
            <w:r w:rsidRPr="006A4DF2">
              <w:rPr>
                <w:rFonts w:ascii="Times New Roman" w:eastAsia="Times New Roman" w:hAnsi="Times New Roman" w:cs="Times New Roman"/>
                <w:b/>
                <w:sz w:val="24"/>
                <w:szCs w:val="24"/>
                <w:lang w:val="en-GB"/>
              </w:rPr>
              <w:t>AHPCZ Registration Status</w:t>
            </w:r>
          </w:p>
        </w:tc>
        <w:tc>
          <w:tcPr>
            <w:tcW w:w="1747" w:type="dxa"/>
          </w:tcPr>
          <w:p w14:paraId="37E8F3A1" w14:textId="77777777" w:rsidR="006A4DF2" w:rsidRPr="006A4DF2" w:rsidRDefault="006A4DF2" w:rsidP="006A4DF2">
            <w:pPr>
              <w:spacing w:line="360" w:lineRule="auto"/>
              <w:jc w:val="both"/>
              <w:rPr>
                <w:rFonts w:ascii="Times New Roman" w:eastAsia="Times New Roman" w:hAnsi="Times New Roman" w:cs="Times New Roman"/>
                <w:b/>
                <w:sz w:val="24"/>
                <w:szCs w:val="24"/>
                <w:lang w:val="en-GB"/>
              </w:rPr>
            </w:pPr>
            <w:r w:rsidRPr="006A4DF2">
              <w:rPr>
                <w:rFonts w:ascii="Times New Roman" w:eastAsia="Times New Roman" w:hAnsi="Times New Roman" w:cs="Times New Roman"/>
                <w:b/>
                <w:sz w:val="24"/>
                <w:szCs w:val="24"/>
                <w:lang w:val="en-GB"/>
              </w:rPr>
              <w:t>Courses Taught</w:t>
            </w:r>
          </w:p>
        </w:tc>
      </w:tr>
      <w:tr w:rsidR="006A4DF2" w:rsidRPr="006A4DF2" w14:paraId="4DBED452" w14:textId="77777777" w:rsidTr="00F97503">
        <w:tc>
          <w:tcPr>
            <w:tcW w:w="1980" w:type="dxa"/>
          </w:tcPr>
          <w:p w14:paraId="2228CE3E"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3960" w:type="dxa"/>
          </w:tcPr>
          <w:p w14:paraId="127CE77C"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2303" w:type="dxa"/>
          </w:tcPr>
          <w:p w14:paraId="5CC9340C"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1747" w:type="dxa"/>
          </w:tcPr>
          <w:p w14:paraId="2DDE8C73"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r>
      <w:tr w:rsidR="006A4DF2" w:rsidRPr="006A4DF2" w14:paraId="53C57BDC" w14:textId="77777777" w:rsidTr="00F97503">
        <w:tc>
          <w:tcPr>
            <w:tcW w:w="1980" w:type="dxa"/>
          </w:tcPr>
          <w:p w14:paraId="2CE41EA3"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3960" w:type="dxa"/>
          </w:tcPr>
          <w:p w14:paraId="46782CAE"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2303" w:type="dxa"/>
          </w:tcPr>
          <w:p w14:paraId="0B56E468"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1747" w:type="dxa"/>
          </w:tcPr>
          <w:p w14:paraId="1F85316A"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r>
      <w:tr w:rsidR="006A4DF2" w:rsidRPr="006A4DF2" w14:paraId="07B06D3E" w14:textId="77777777" w:rsidTr="00F97503">
        <w:tc>
          <w:tcPr>
            <w:tcW w:w="1980" w:type="dxa"/>
          </w:tcPr>
          <w:p w14:paraId="5A2D8448"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3960" w:type="dxa"/>
          </w:tcPr>
          <w:p w14:paraId="1F38A470"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2303" w:type="dxa"/>
          </w:tcPr>
          <w:p w14:paraId="5B090DD7"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1747" w:type="dxa"/>
          </w:tcPr>
          <w:p w14:paraId="0564D0F1"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r>
      <w:tr w:rsidR="006A4DF2" w:rsidRPr="006A4DF2" w14:paraId="55C5863C" w14:textId="77777777" w:rsidTr="00F97503">
        <w:tc>
          <w:tcPr>
            <w:tcW w:w="1980" w:type="dxa"/>
          </w:tcPr>
          <w:p w14:paraId="165BA623"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3960" w:type="dxa"/>
          </w:tcPr>
          <w:p w14:paraId="5501528C"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2303" w:type="dxa"/>
          </w:tcPr>
          <w:p w14:paraId="2EC8A9CA"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c>
          <w:tcPr>
            <w:tcW w:w="1747" w:type="dxa"/>
          </w:tcPr>
          <w:p w14:paraId="6326778F" w14:textId="77777777" w:rsidR="006A4DF2" w:rsidRPr="006A4DF2" w:rsidRDefault="006A4DF2" w:rsidP="006A4DF2">
            <w:pPr>
              <w:spacing w:line="360" w:lineRule="auto"/>
              <w:jc w:val="both"/>
              <w:rPr>
                <w:rFonts w:ascii="Times New Roman" w:eastAsia="Times New Roman" w:hAnsi="Times New Roman" w:cs="Times New Roman"/>
                <w:sz w:val="24"/>
                <w:szCs w:val="24"/>
                <w:lang w:val="en-GB"/>
              </w:rPr>
            </w:pPr>
          </w:p>
        </w:tc>
      </w:tr>
    </w:tbl>
    <w:p w14:paraId="15BB8B1C" w14:textId="77777777" w:rsidR="006A4DF2" w:rsidRPr="006A4DF2" w:rsidRDefault="006A4DF2" w:rsidP="006A4DF2">
      <w:pPr>
        <w:spacing w:before="240" w:after="0" w:line="240" w:lineRule="auto"/>
        <w:jc w:val="both"/>
        <w:rPr>
          <w:rFonts w:ascii="Times New Roman" w:eastAsia="Times New Roman" w:hAnsi="Times New Roman" w:cs="Times New Roman"/>
          <w:sz w:val="24"/>
          <w:szCs w:val="24"/>
          <w:lang w:val="en-US"/>
        </w:rPr>
      </w:pPr>
    </w:p>
    <w:p w14:paraId="52F72E86" w14:textId="77777777" w:rsidR="006A4DF2" w:rsidRPr="00B8473D" w:rsidRDefault="006A4DF2" w:rsidP="00B8473D">
      <w:pPr>
        <w:pStyle w:val="ListParagraph"/>
        <w:ind w:left="1080"/>
        <w:rPr>
          <w:lang w:val="en-US"/>
        </w:rPr>
      </w:pPr>
    </w:p>
    <w:p w14:paraId="770524C6" w14:textId="77777777" w:rsidR="00555B02" w:rsidRDefault="00555B02" w:rsidP="00CC4E22">
      <w:pPr>
        <w:pStyle w:val="ListParagraph"/>
        <w:ind w:left="1080"/>
        <w:rPr>
          <w:b/>
          <w:bCs/>
          <w:lang w:val="en-US"/>
        </w:rPr>
      </w:pPr>
    </w:p>
    <w:p w14:paraId="477AD4F7" w14:textId="1E7BFF91" w:rsidR="00A511A4" w:rsidRDefault="00A511A4" w:rsidP="00A511A4">
      <w:pPr>
        <w:pStyle w:val="ListParagraph"/>
        <w:numPr>
          <w:ilvl w:val="0"/>
          <w:numId w:val="2"/>
        </w:numPr>
        <w:rPr>
          <w:b/>
          <w:bCs/>
          <w:lang w:val="en-US"/>
        </w:rPr>
      </w:pPr>
      <w:r>
        <w:rPr>
          <w:b/>
          <w:bCs/>
          <w:lang w:val="en-US"/>
        </w:rPr>
        <w:t>Student Registration</w:t>
      </w:r>
    </w:p>
    <w:p w14:paraId="26F03899" w14:textId="77777777" w:rsidR="00CC4E22" w:rsidRPr="00CC4E22" w:rsidRDefault="00CC4E22" w:rsidP="00CC4E22">
      <w:pPr>
        <w:pStyle w:val="ListParagraph"/>
        <w:ind w:left="1080"/>
        <w:rPr>
          <w:lang w:val="en-US"/>
        </w:rPr>
      </w:pPr>
      <w:r w:rsidRPr="00CC4E22">
        <w:rPr>
          <w:lang w:val="en-US"/>
        </w:rPr>
        <w:t>5 O’ levels including English language</w:t>
      </w:r>
    </w:p>
    <w:p w14:paraId="68B7F9F4" w14:textId="77777777" w:rsidR="00CC4E22" w:rsidRPr="00CC4E22" w:rsidRDefault="00CC4E22" w:rsidP="00CC4E22">
      <w:pPr>
        <w:pStyle w:val="ListParagraph"/>
        <w:ind w:left="1080"/>
        <w:rPr>
          <w:lang w:val="en-US"/>
        </w:rPr>
      </w:pPr>
      <w:r w:rsidRPr="00CC4E22">
        <w:rPr>
          <w:lang w:val="en-US"/>
        </w:rPr>
        <w:t>A’ level as advantage</w:t>
      </w:r>
    </w:p>
    <w:p w14:paraId="11CA8FF6" w14:textId="74FD0491" w:rsidR="00CC4E22" w:rsidRDefault="00CC4E22" w:rsidP="00CC4E22">
      <w:pPr>
        <w:pStyle w:val="ListParagraph"/>
        <w:ind w:left="1080"/>
        <w:rPr>
          <w:lang w:val="en-US"/>
        </w:rPr>
      </w:pPr>
      <w:r w:rsidRPr="00CC4E22">
        <w:rPr>
          <w:lang w:val="en-US"/>
        </w:rPr>
        <w:t>Mature entry/ Accreditation of Prior Learning</w:t>
      </w:r>
    </w:p>
    <w:p w14:paraId="7FB1F238" w14:textId="77777777" w:rsidR="007C0B30" w:rsidRDefault="007C0B30" w:rsidP="00CC4E22">
      <w:pPr>
        <w:pStyle w:val="ListParagraph"/>
        <w:ind w:left="1080"/>
        <w:rPr>
          <w:lang w:val="en-US"/>
        </w:rPr>
      </w:pPr>
    </w:p>
    <w:p w14:paraId="4DF5300E" w14:textId="77777777" w:rsidR="007C0B30" w:rsidRPr="00CC4E22" w:rsidRDefault="007C0B30" w:rsidP="00CC4E22">
      <w:pPr>
        <w:pStyle w:val="ListParagraph"/>
        <w:ind w:left="1080"/>
        <w:rPr>
          <w:lang w:val="en-US"/>
        </w:rPr>
      </w:pPr>
    </w:p>
    <w:p w14:paraId="160829F5" w14:textId="4876A8BA" w:rsidR="00A511A4" w:rsidRDefault="00A511A4" w:rsidP="00A511A4">
      <w:pPr>
        <w:pStyle w:val="ListParagraph"/>
        <w:numPr>
          <w:ilvl w:val="0"/>
          <w:numId w:val="2"/>
        </w:numPr>
        <w:rPr>
          <w:b/>
          <w:bCs/>
          <w:lang w:val="en-US"/>
        </w:rPr>
      </w:pPr>
      <w:r>
        <w:rPr>
          <w:b/>
          <w:bCs/>
          <w:lang w:val="en-US"/>
        </w:rPr>
        <w:t>Practitioner Registration</w:t>
      </w:r>
    </w:p>
    <w:p w14:paraId="58E970A3" w14:textId="77777777" w:rsidR="002F2C94" w:rsidRDefault="002F2C94" w:rsidP="002F2C94">
      <w:pPr>
        <w:pStyle w:val="ListParagraph"/>
        <w:ind w:left="1080"/>
        <w:rPr>
          <w:b/>
          <w:bCs/>
          <w:lang w:val="en-US"/>
        </w:rPr>
      </w:pPr>
    </w:p>
    <w:p w14:paraId="0B33D51E" w14:textId="0A305D53" w:rsidR="00A511A4" w:rsidRDefault="00A511A4" w:rsidP="00A511A4">
      <w:pPr>
        <w:pStyle w:val="ListParagraph"/>
        <w:numPr>
          <w:ilvl w:val="0"/>
          <w:numId w:val="3"/>
        </w:numPr>
        <w:rPr>
          <w:b/>
          <w:bCs/>
          <w:lang w:val="en-US"/>
        </w:rPr>
      </w:pPr>
      <w:r>
        <w:rPr>
          <w:b/>
          <w:bCs/>
          <w:lang w:val="en-US"/>
        </w:rPr>
        <w:t>Internship</w:t>
      </w:r>
    </w:p>
    <w:p w14:paraId="7C78E1D6" w14:textId="5D85AE75" w:rsidR="00A511A4" w:rsidRDefault="00A511A4" w:rsidP="00A511A4">
      <w:pPr>
        <w:pStyle w:val="ListParagraph"/>
        <w:numPr>
          <w:ilvl w:val="0"/>
          <w:numId w:val="3"/>
        </w:numPr>
        <w:rPr>
          <w:b/>
          <w:bCs/>
          <w:lang w:val="en-US"/>
        </w:rPr>
      </w:pPr>
      <w:r>
        <w:rPr>
          <w:b/>
          <w:bCs/>
          <w:lang w:val="en-US"/>
        </w:rPr>
        <w:t>Provisional</w:t>
      </w:r>
    </w:p>
    <w:p w14:paraId="55D6A99E" w14:textId="77777777" w:rsidR="00BB32F7" w:rsidRDefault="00BB32F7" w:rsidP="00A511A4">
      <w:pPr>
        <w:pStyle w:val="ListParagraph"/>
        <w:numPr>
          <w:ilvl w:val="0"/>
          <w:numId w:val="3"/>
        </w:numPr>
        <w:rPr>
          <w:b/>
          <w:bCs/>
          <w:lang w:val="en-US"/>
        </w:rPr>
      </w:pPr>
    </w:p>
    <w:p w14:paraId="70410B58" w14:textId="77777777" w:rsidR="00964353" w:rsidRDefault="00964353" w:rsidP="00964353">
      <w:pPr>
        <w:pStyle w:val="ListParagraph"/>
        <w:ind w:left="1440"/>
        <w:rPr>
          <w:b/>
          <w:bCs/>
          <w:lang w:val="en-US"/>
        </w:rPr>
      </w:pPr>
    </w:p>
    <w:p w14:paraId="6C82963E" w14:textId="0861BDC3" w:rsidR="00A511A4" w:rsidRPr="0037424E" w:rsidRDefault="0053751F" w:rsidP="0037424E">
      <w:pPr>
        <w:pStyle w:val="ListParagraph"/>
        <w:numPr>
          <w:ilvl w:val="0"/>
          <w:numId w:val="2"/>
        </w:numPr>
        <w:rPr>
          <w:b/>
          <w:bCs/>
          <w:lang w:val="en-US"/>
        </w:rPr>
      </w:pPr>
      <w:r>
        <w:rPr>
          <w:b/>
          <w:bCs/>
          <w:lang w:val="en-US"/>
        </w:rPr>
        <w:t>Private Practice Registration</w:t>
      </w:r>
    </w:p>
    <w:p w14:paraId="1C69BDD9" w14:textId="77777777" w:rsidR="00692C9E" w:rsidRPr="00692C9E" w:rsidRDefault="00692C9E" w:rsidP="00692C9E">
      <w:pPr>
        <w:spacing w:after="200" w:line="276" w:lineRule="auto"/>
        <w:rPr>
          <w:rFonts w:ascii="Calibri" w:eastAsia="Calibri" w:hAnsi="Calibri" w:cs="Times New Roman"/>
          <w:b/>
          <w:sz w:val="28"/>
          <w:szCs w:val="28"/>
          <w:u w:val="single"/>
        </w:rPr>
      </w:pPr>
      <w:r w:rsidRPr="00692C9E">
        <w:rPr>
          <w:rFonts w:ascii="Calibri" w:eastAsia="Calibri" w:hAnsi="Calibri" w:cs="Times New Roman"/>
          <w:b/>
          <w:sz w:val="28"/>
          <w:szCs w:val="28"/>
          <w:u w:val="single"/>
        </w:rPr>
        <w:t xml:space="preserve">Counsellors Private Practice </w:t>
      </w:r>
    </w:p>
    <w:p w14:paraId="1FA4EF3F" w14:textId="77777777" w:rsidR="00692C9E" w:rsidRPr="00692C9E" w:rsidRDefault="00692C9E" w:rsidP="00692C9E">
      <w:pPr>
        <w:spacing w:after="200" w:line="276" w:lineRule="auto"/>
        <w:rPr>
          <w:rFonts w:ascii="Calibri" w:eastAsia="Calibri" w:hAnsi="Calibri" w:cs="Times New Roman"/>
          <w:b/>
          <w:sz w:val="28"/>
          <w:szCs w:val="28"/>
        </w:rPr>
      </w:pPr>
      <w:r w:rsidRPr="00692C9E">
        <w:rPr>
          <w:rFonts w:ascii="Calibri" w:eastAsia="Calibri" w:hAnsi="Calibri" w:cs="Times New Roman"/>
          <w:b/>
          <w:sz w:val="28"/>
          <w:szCs w:val="28"/>
        </w:rPr>
        <w:t>Registration Requirements</w:t>
      </w:r>
    </w:p>
    <w:p w14:paraId="157B0D52" w14:textId="77777777" w:rsidR="00692C9E" w:rsidRPr="00692C9E" w:rsidRDefault="00692C9E" w:rsidP="00692C9E">
      <w:pPr>
        <w:numPr>
          <w:ilvl w:val="0"/>
          <w:numId w:val="6"/>
        </w:numPr>
        <w:spacing w:after="0" w:line="360" w:lineRule="auto"/>
        <w:contextualSpacing/>
        <w:rPr>
          <w:rFonts w:ascii="Calibri" w:eastAsia="Calibri" w:hAnsi="Calibri" w:cs="Times New Roman"/>
        </w:rPr>
      </w:pPr>
      <w:r w:rsidRPr="00692C9E">
        <w:rPr>
          <w:rFonts w:ascii="Calibri" w:eastAsia="Calibri" w:hAnsi="Calibri" w:cs="Times New Roman"/>
        </w:rPr>
        <w:t>Application form</w:t>
      </w:r>
    </w:p>
    <w:p w14:paraId="2CBAB691" w14:textId="77777777" w:rsidR="00692C9E" w:rsidRPr="00692C9E" w:rsidRDefault="00692C9E" w:rsidP="00692C9E">
      <w:pPr>
        <w:numPr>
          <w:ilvl w:val="0"/>
          <w:numId w:val="6"/>
        </w:numPr>
        <w:spacing w:after="0" w:line="360" w:lineRule="auto"/>
        <w:contextualSpacing/>
        <w:rPr>
          <w:rFonts w:ascii="Calibri" w:eastAsia="Calibri" w:hAnsi="Calibri" w:cs="Times New Roman"/>
        </w:rPr>
      </w:pPr>
      <w:r w:rsidRPr="00692C9E">
        <w:rPr>
          <w:rFonts w:ascii="Calibri" w:eastAsia="Calibri" w:hAnsi="Calibri" w:cs="Times New Roman"/>
        </w:rPr>
        <w:t>Application letter written by Practitioner in Charge</w:t>
      </w:r>
    </w:p>
    <w:p w14:paraId="11FA9FDC" w14:textId="77777777" w:rsidR="00692C9E" w:rsidRPr="00692C9E" w:rsidRDefault="00692C9E" w:rsidP="00692C9E">
      <w:pPr>
        <w:numPr>
          <w:ilvl w:val="0"/>
          <w:numId w:val="6"/>
        </w:numPr>
        <w:spacing w:after="0" w:line="360" w:lineRule="auto"/>
        <w:contextualSpacing/>
        <w:rPr>
          <w:rFonts w:ascii="Calibri" w:eastAsia="Calibri" w:hAnsi="Calibri" w:cs="Times New Roman"/>
        </w:rPr>
      </w:pPr>
      <w:r w:rsidRPr="00692C9E">
        <w:rPr>
          <w:rFonts w:ascii="Calibri" w:eastAsia="Calibri" w:hAnsi="Calibri" w:cs="Times New Roman"/>
        </w:rPr>
        <w:t>Practitioner in Charge (Counsellor with at least two years counselling experience after registration)</w:t>
      </w:r>
    </w:p>
    <w:p w14:paraId="56D383D3" w14:textId="77777777" w:rsidR="00692C9E" w:rsidRPr="00692C9E" w:rsidRDefault="00692C9E" w:rsidP="00692C9E">
      <w:pPr>
        <w:numPr>
          <w:ilvl w:val="0"/>
          <w:numId w:val="7"/>
        </w:numPr>
        <w:spacing w:after="0" w:line="360" w:lineRule="auto"/>
        <w:contextualSpacing/>
        <w:rPr>
          <w:rFonts w:ascii="Calibri" w:eastAsia="Calibri" w:hAnsi="Calibri" w:cs="Times New Roman"/>
        </w:rPr>
      </w:pPr>
      <w:r w:rsidRPr="00692C9E">
        <w:rPr>
          <w:rFonts w:ascii="Calibri" w:eastAsia="Calibri" w:hAnsi="Calibri" w:cs="Times New Roman"/>
        </w:rPr>
        <w:t>Copy of registration certificate</w:t>
      </w:r>
    </w:p>
    <w:p w14:paraId="0B752BBE" w14:textId="77777777" w:rsidR="00692C9E" w:rsidRPr="00692C9E" w:rsidRDefault="00692C9E" w:rsidP="00692C9E">
      <w:pPr>
        <w:numPr>
          <w:ilvl w:val="0"/>
          <w:numId w:val="7"/>
        </w:numPr>
        <w:spacing w:after="0" w:line="360" w:lineRule="auto"/>
        <w:contextualSpacing/>
        <w:rPr>
          <w:rFonts w:ascii="Calibri" w:eastAsia="Calibri" w:hAnsi="Calibri" w:cs="Times New Roman"/>
        </w:rPr>
      </w:pPr>
      <w:r w:rsidRPr="00692C9E">
        <w:rPr>
          <w:rFonts w:ascii="Calibri" w:eastAsia="Calibri" w:hAnsi="Calibri" w:cs="Times New Roman"/>
        </w:rPr>
        <w:t>Copy of Practising Certificate</w:t>
      </w:r>
    </w:p>
    <w:p w14:paraId="291BD5B1" w14:textId="77777777" w:rsidR="00692C9E" w:rsidRPr="00692C9E" w:rsidRDefault="00692C9E" w:rsidP="00692C9E">
      <w:pPr>
        <w:numPr>
          <w:ilvl w:val="0"/>
          <w:numId w:val="7"/>
        </w:numPr>
        <w:spacing w:after="0" w:line="360" w:lineRule="auto"/>
        <w:contextualSpacing/>
        <w:rPr>
          <w:rFonts w:ascii="Calibri" w:eastAsia="Calibri" w:hAnsi="Calibri" w:cs="Times New Roman"/>
        </w:rPr>
      </w:pPr>
      <w:r w:rsidRPr="00692C9E">
        <w:rPr>
          <w:rFonts w:ascii="Calibri" w:eastAsia="Calibri" w:hAnsi="Calibri" w:cs="Times New Roman"/>
        </w:rPr>
        <w:t>Recent Passport photo</w:t>
      </w:r>
    </w:p>
    <w:p w14:paraId="2BE1AD96" w14:textId="77777777" w:rsidR="00692C9E" w:rsidRPr="00692C9E" w:rsidRDefault="00692C9E" w:rsidP="00692C9E">
      <w:pPr>
        <w:numPr>
          <w:ilvl w:val="0"/>
          <w:numId w:val="7"/>
        </w:numPr>
        <w:spacing w:after="0" w:line="360" w:lineRule="auto"/>
        <w:contextualSpacing/>
        <w:rPr>
          <w:rFonts w:ascii="Calibri" w:eastAsia="Calibri" w:hAnsi="Calibri" w:cs="Times New Roman"/>
        </w:rPr>
      </w:pPr>
      <w:r w:rsidRPr="00692C9E">
        <w:rPr>
          <w:rFonts w:ascii="Calibri" w:eastAsia="Calibri" w:hAnsi="Calibri" w:cs="Times New Roman"/>
        </w:rPr>
        <w:t>Up to date Curriculum Vitae or Job profile clearly showing work experience as Counsellor for at least 2 years after registration date.</w:t>
      </w:r>
    </w:p>
    <w:p w14:paraId="0BCD1582" w14:textId="77777777" w:rsidR="00692C9E" w:rsidRPr="00692C9E" w:rsidRDefault="00692C9E" w:rsidP="00692C9E">
      <w:pPr>
        <w:numPr>
          <w:ilvl w:val="0"/>
          <w:numId w:val="7"/>
        </w:numPr>
        <w:spacing w:after="0" w:line="360" w:lineRule="auto"/>
        <w:contextualSpacing/>
        <w:rPr>
          <w:rFonts w:ascii="Calibri" w:eastAsia="Calibri" w:hAnsi="Calibri" w:cs="Times New Roman"/>
        </w:rPr>
      </w:pPr>
      <w:r w:rsidRPr="00692C9E">
        <w:rPr>
          <w:rFonts w:ascii="Calibri" w:eastAsia="Calibri" w:hAnsi="Calibri" w:cs="Times New Roman"/>
        </w:rPr>
        <w:t xml:space="preserve">A testimonial from another registered counsellor who has got more experience than practitioner in charge and is not involved in the registration of the specific institution </w:t>
      </w:r>
    </w:p>
    <w:p w14:paraId="55BED0AD" w14:textId="77777777" w:rsidR="00692C9E" w:rsidRPr="00692C9E" w:rsidRDefault="00692C9E" w:rsidP="00692C9E">
      <w:pPr>
        <w:numPr>
          <w:ilvl w:val="0"/>
          <w:numId w:val="6"/>
        </w:numPr>
        <w:spacing w:after="0" w:line="360" w:lineRule="auto"/>
        <w:contextualSpacing/>
        <w:rPr>
          <w:rFonts w:ascii="Calibri" w:eastAsia="Calibri" w:hAnsi="Calibri" w:cs="Times New Roman"/>
        </w:rPr>
      </w:pPr>
      <w:r w:rsidRPr="00692C9E">
        <w:rPr>
          <w:rFonts w:ascii="Calibri" w:eastAsia="Calibri" w:hAnsi="Calibri" w:cs="Times New Roman"/>
        </w:rPr>
        <w:t xml:space="preserve">Valid Registration and Practising certificates of additional personnel.  </w:t>
      </w:r>
      <w:r w:rsidRPr="00692C9E">
        <w:rPr>
          <w:rFonts w:ascii="Calibri" w:eastAsia="Calibri" w:hAnsi="Calibri" w:cs="Times New Roman"/>
          <w:b/>
        </w:rPr>
        <w:t>NB:  Additional Personnel refer to AHPCZ Registered Counsellors</w:t>
      </w:r>
    </w:p>
    <w:p w14:paraId="14585C62" w14:textId="77777777" w:rsidR="00692C9E" w:rsidRPr="00692C9E" w:rsidRDefault="00692C9E" w:rsidP="00692C9E">
      <w:pPr>
        <w:numPr>
          <w:ilvl w:val="0"/>
          <w:numId w:val="6"/>
        </w:numPr>
        <w:spacing w:after="0" w:line="360" w:lineRule="auto"/>
        <w:contextualSpacing/>
        <w:rPr>
          <w:rFonts w:ascii="Calibri" w:eastAsia="Calibri" w:hAnsi="Calibri" w:cs="Times New Roman"/>
        </w:rPr>
      </w:pPr>
      <w:r w:rsidRPr="00692C9E">
        <w:rPr>
          <w:rFonts w:ascii="Calibri" w:eastAsia="Calibri" w:hAnsi="Calibri" w:cs="Times New Roman"/>
        </w:rPr>
        <w:t>Medical Director Requirements (Optional)</w:t>
      </w:r>
    </w:p>
    <w:p w14:paraId="1CDCE5C8" w14:textId="77777777" w:rsidR="00692C9E" w:rsidRPr="00692C9E" w:rsidRDefault="00692C9E" w:rsidP="00692C9E">
      <w:pPr>
        <w:spacing w:after="0" w:line="360" w:lineRule="auto"/>
        <w:ind w:left="270" w:firstLine="450"/>
        <w:contextualSpacing/>
        <w:rPr>
          <w:rFonts w:ascii="Calibri" w:eastAsia="Calibri" w:hAnsi="Calibri" w:cs="Times New Roman"/>
        </w:rPr>
      </w:pPr>
      <w:r w:rsidRPr="00692C9E">
        <w:rPr>
          <w:rFonts w:ascii="Calibri" w:eastAsia="Calibri" w:hAnsi="Calibri" w:cs="Times New Roman"/>
        </w:rPr>
        <w:t>i.</w:t>
      </w:r>
      <w:r w:rsidRPr="00692C9E">
        <w:rPr>
          <w:rFonts w:ascii="Calibri" w:eastAsia="Calibri" w:hAnsi="Calibri" w:cs="Times New Roman"/>
        </w:rPr>
        <w:tab/>
        <w:t>2 passport sized photos</w:t>
      </w:r>
    </w:p>
    <w:p w14:paraId="6167FCC0" w14:textId="77777777" w:rsidR="00692C9E" w:rsidRPr="00692C9E" w:rsidRDefault="00692C9E" w:rsidP="00692C9E">
      <w:pPr>
        <w:spacing w:after="0" w:line="360" w:lineRule="auto"/>
        <w:ind w:left="270" w:firstLine="450"/>
        <w:contextualSpacing/>
        <w:rPr>
          <w:rFonts w:ascii="Calibri" w:eastAsia="Calibri" w:hAnsi="Calibri" w:cs="Times New Roman"/>
        </w:rPr>
      </w:pPr>
      <w:r w:rsidRPr="00692C9E">
        <w:rPr>
          <w:rFonts w:ascii="Calibri" w:eastAsia="Calibri" w:hAnsi="Calibri" w:cs="Times New Roman"/>
        </w:rPr>
        <w:t>ii.</w:t>
      </w:r>
      <w:r w:rsidRPr="00692C9E">
        <w:rPr>
          <w:rFonts w:ascii="Calibri" w:eastAsia="Calibri" w:hAnsi="Calibri" w:cs="Times New Roman"/>
        </w:rPr>
        <w:tab/>
        <w:t>Registration certificate</w:t>
      </w:r>
    </w:p>
    <w:p w14:paraId="6D583C72" w14:textId="77777777" w:rsidR="00692C9E" w:rsidRPr="00692C9E" w:rsidRDefault="00692C9E" w:rsidP="00692C9E">
      <w:pPr>
        <w:spacing w:after="0" w:line="360" w:lineRule="auto"/>
        <w:ind w:left="270" w:firstLine="450"/>
        <w:contextualSpacing/>
        <w:rPr>
          <w:rFonts w:ascii="Calibri" w:eastAsia="Calibri" w:hAnsi="Calibri" w:cs="Times New Roman"/>
        </w:rPr>
      </w:pPr>
      <w:r w:rsidRPr="00692C9E">
        <w:rPr>
          <w:rFonts w:ascii="Calibri" w:eastAsia="Calibri" w:hAnsi="Calibri" w:cs="Times New Roman"/>
        </w:rPr>
        <w:t>ii.</w:t>
      </w:r>
      <w:r w:rsidRPr="00692C9E">
        <w:rPr>
          <w:rFonts w:ascii="Calibri" w:eastAsia="Calibri" w:hAnsi="Calibri" w:cs="Times New Roman"/>
        </w:rPr>
        <w:tab/>
        <w:t>Current Practising certificate</w:t>
      </w:r>
    </w:p>
    <w:p w14:paraId="6D13D46D" w14:textId="77777777" w:rsidR="00692C9E" w:rsidRPr="00692C9E" w:rsidRDefault="00692C9E" w:rsidP="00692C9E">
      <w:pPr>
        <w:numPr>
          <w:ilvl w:val="0"/>
          <w:numId w:val="6"/>
        </w:numPr>
        <w:spacing w:after="0" w:line="360" w:lineRule="auto"/>
        <w:contextualSpacing/>
        <w:rPr>
          <w:rFonts w:ascii="Calibri" w:eastAsia="Calibri" w:hAnsi="Calibri" w:cs="Times New Roman"/>
        </w:rPr>
      </w:pPr>
      <w:r w:rsidRPr="00692C9E">
        <w:rPr>
          <w:rFonts w:ascii="Calibri" w:eastAsia="Calibri" w:hAnsi="Calibri" w:cs="Times New Roman"/>
        </w:rPr>
        <w:t>City/Town Council inspection licence/letter/report and registration licence from the Health Department of the city or town of operation. (Certified)</w:t>
      </w:r>
    </w:p>
    <w:p w14:paraId="2CC952E8" w14:textId="77777777" w:rsidR="00692C9E" w:rsidRPr="00692C9E" w:rsidRDefault="00692C9E" w:rsidP="00692C9E">
      <w:pPr>
        <w:numPr>
          <w:ilvl w:val="0"/>
          <w:numId w:val="6"/>
        </w:numPr>
        <w:spacing w:after="0" w:line="360" w:lineRule="auto"/>
        <w:contextualSpacing/>
        <w:rPr>
          <w:rFonts w:ascii="Calibri" w:eastAsia="Calibri" w:hAnsi="Calibri" w:cs="Times New Roman"/>
        </w:rPr>
      </w:pPr>
      <w:r w:rsidRPr="00692C9E">
        <w:rPr>
          <w:rFonts w:ascii="Calibri" w:eastAsia="Calibri" w:hAnsi="Calibri" w:cs="Times New Roman"/>
        </w:rPr>
        <w:t>Company registration documents (CR14, CR6, etc) - certified</w:t>
      </w:r>
    </w:p>
    <w:p w14:paraId="427E6B1E" w14:textId="77777777" w:rsidR="00692C9E" w:rsidRPr="00692C9E" w:rsidRDefault="00692C9E" w:rsidP="00692C9E">
      <w:pPr>
        <w:numPr>
          <w:ilvl w:val="0"/>
          <w:numId w:val="6"/>
        </w:numPr>
        <w:spacing w:after="0" w:line="360" w:lineRule="auto"/>
        <w:contextualSpacing/>
        <w:rPr>
          <w:rFonts w:ascii="Calibri" w:eastAsia="Calibri" w:hAnsi="Calibri" w:cs="Times New Roman"/>
        </w:rPr>
      </w:pPr>
      <w:r w:rsidRPr="00692C9E">
        <w:rPr>
          <w:rFonts w:ascii="Calibri" w:eastAsia="Calibri" w:hAnsi="Calibri" w:cs="Times New Roman"/>
        </w:rPr>
        <w:t>ZIMRA Tax clearance - certified</w:t>
      </w:r>
    </w:p>
    <w:p w14:paraId="06E039C4" w14:textId="77777777" w:rsidR="00692C9E" w:rsidRPr="00692C9E" w:rsidRDefault="00692C9E" w:rsidP="00692C9E">
      <w:pPr>
        <w:spacing w:after="0" w:line="360" w:lineRule="auto"/>
        <w:rPr>
          <w:rFonts w:ascii="Calibri" w:eastAsia="Calibri" w:hAnsi="Calibri" w:cs="Times New Roman"/>
        </w:rPr>
      </w:pPr>
    </w:p>
    <w:p w14:paraId="6314BBD7" w14:textId="77777777" w:rsidR="00692C9E" w:rsidRPr="00692C9E" w:rsidRDefault="00692C9E" w:rsidP="00692C9E">
      <w:pPr>
        <w:autoSpaceDE w:val="0"/>
        <w:autoSpaceDN w:val="0"/>
        <w:adjustRightInd w:val="0"/>
        <w:spacing w:after="0" w:line="240" w:lineRule="auto"/>
        <w:rPr>
          <w:rFonts w:ascii="Calibri" w:eastAsia="Calibri" w:hAnsi="Calibri" w:cs="Calibri"/>
          <w:b/>
          <w:bCs/>
          <w:color w:val="818385"/>
        </w:rPr>
      </w:pPr>
      <w:r w:rsidRPr="00692C9E">
        <w:rPr>
          <w:rFonts w:ascii="Times New Roman" w:eastAsia="Calibri" w:hAnsi="Times New Roman" w:cs="Times New Roman"/>
          <w:b/>
          <w:bCs/>
          <w:sz w:val="28"/>
          <w:szCs w:val="28"/>
        </w:rPr>
        <w:t>MINIMUM REQUIREMENTS</w:t>
      </w:r>
    </w:p>
    <w:p w14:paraId="2D770451" w14:textId="77777777" w:rsidR="00692C9E" w:rsidRPr="00692C9E" w:rsidRDefault="00692C9E" w:rsidP="00692C9E">
      <w:pPr>
        <w:autoSpaceDE w:val="0"/>
        <w:autoSpaceDN w:val="0"/>
        <w:adjustRightInd w:val="0"/>
        <w:spacing w:after="0" w:line="240" w:lineRule="auto"/>
        <w:rPr>
          <w:rFonts w:ascii="Calibri" w:eastAsia="Calibri" w:hAnsi="Calibri" w:cs="Calibri"/>
          <w:b/>
          <w:bCs/>
          <w:color w:val="818385"/>
        </w:rPr>
      </w:pPr>
    </w:p>
    <w:p w14:paraId="49ED6FC4" w14:textId="77777777" w:rsidR="00692C9E" w:rsidRPr="00692C9E" w:rsidRDefault="00692C9E" w:rsidP="00692C9E">
      <w:pPr>
        <w:numPr>
          <w:ilvl w:val="0"/>
          <w:numId w:val="8"/>
        </w:numPr>
        <w:autoSpaceDE w:val="0"/>
        <w:autoSpaceDN w:val="0"/>
        <w:adjustRightInd w:val="0"/>
        <w:spacing w:after="0" w:line="240" w:lineRule="auto"/>
        <w:contextualSpacing/>
        <w:rPr>
          <w:rFonts w:ascii="Calibri" w:eastAsia="Calibri" w:hAnsi="Calibri" w:cs="Calibri"/>
          <w:b/>
          <w:bCs/>
          <w:color w:val="231F20"/>
        </w:rPr>
      </w:pPr>
      <w:r w:rsidRPr="00692C9E">
        <w:rPr>
          <w:rFonts w:ascii="Calibri" w:eastAsia="Calibri" w:hAnsi="Calibri" w:cs="Calibri"/>
          <w:b/>
          <w:bCs/>
          <w:color w:val="231F20"/>
        </w:rPr>
        <w:t>Counselling Room</w:t>
      </w:r>
    </w:p>
    <w:p w14:paraId="34E591F6" w14:textId="77777777" w:rsidR="00692C9E" w:rsidRPr="00692C9E" w:rsidRDefault="00692C9E" w:rsidP="00692C9E">
      <w:pPr>
        <w:numPr>
          <w:ilvl w:val="0"/>
          <w:numId w:val="19"/>
        </w:numPr>
        <w:autoSpaceDE w:val="0"/>
        <w:autoSpaceDN w:val="0"/>
        <w:adjustRightInd w:val="0"/>
        <w:spacing w:after="0" w:line="240" w:lineRule="auto"/>
        <w:contextualSpacing/>
        <w:rPr>
          <w:rFonts w:ascii="Calibri" w:eastAsia="Calibri" w:hAnsi="Calibri" w:cs="Calibri"/>
          <w:b/>
          <w:bCs/>
          <w:color w:val="231F20"/>
        </w:rPr>
      </w:pPr>
      <w:r w:rsidRPr="00692C9E">
        <w:rPr>
          <w:rFonts w:ascii="Calibri" w:eastAsia="Calibri" w:hAnsi="Calibri" w:cs="Calibri"/>
          <w:bCs/>
        </w:rPr>
        <w:t xml:space="preserve">Spacious room away from noise to allow client privacy and safety </w:t>
      </w:r>
    </w:p>
    <w:p w14:paraId="661D6973" w14:textId="77777777" w:rsidR="00692C9E" w:rsidRPr="00692C9E" w:rsidRDefault="00692C9E" w:rsidP="00692C9E">
      <w:pPr>
        <w:numPr>
          <w:ilvl w:val="0"/>
          <w:numId w:val="19"/>
        </w:numPr>
        <w:autoSpaceDE w:val="0"/>
        <w:autoSpaceDN w:val="0"/>
        <w:adjustRightInd w:val="0"/>
        <w:spacing w:after="0" w:line="240" w:lineRule="auto"/>
        <w:contextualSpacing/>
        <w:rPr>
          <w:rFonts w:ascii="Calibri" w:eastAsia="Calibri" w:hAnsi="Calibri" w:cs="Calibri"/>
          <w:b/>
          <w:bCs/>
          <w:color w:val="231F20"/>
        </w:rPr>
      </w:pPr>
      <w:r w:rsidRPr="00692C9E">
        <w:rPr>
          <w:rFonts w:ascii="Calibri" w:eastAsia="Calibri" w:hAnsi="Calibri" w:cs="Times New Roman"/>
          <w:bCs/>
          <w:sz w:val="24"/>
          <w:szCs w:val="24"/>
        </w:rPr>
        <w:t>adequate ventilation and lighting provided by both natural and artificial means</w:t>
      </w:r>
    </w:p>
    <w:p w14:paraId="11634DE0" w14:textId="77777777" w:rsidR="00692C9E" w:rsidRPr="00692C9E" w:rsidRDefault="00692C9E" w:rsidP="00692C9E">
      <w:pPr>
        <w:numPr>
          <w:ilvl w:val="0"/>
          <w:numId w:val="12"/>
        </w:numPr>
        <w:autoSpaceDE w:val="0"/>
        <w:autoSpaceDN w:val="0"/>
        <w:adjustRightInd w:val="0"/>
        <w:spacing w:after="0" w:line="240" w:lineRule="auto"/>
        <w:ind w:left="1843" w:hanging="425"/>
        <w:contextualSpacing/>
        <w:rPr>
          <w:rFonts w:ascii="Calibri" w:eastAsia="Calibri" w:hAnsi="Calibri" w:cs="Calibri"/>
          <w:color w:val="231F20"/>
        </w:rPr>
      </w:pPr>
      <w:r w:rsidRPr="00692C9E">
        <w:rPr>
          <w:rFonts w:ascii="Calibri" w:eastAsia="Calibri" w:hAnsi="Calibri" w:cs="Calibri"/>
          <w:color w:val="231F20"/>
        </w:rPr>
        <w:t xml:space="preserve">Walls must be brought to a smooth, </w:t>
      </w:r>
      <w:proofErr w:type="gramStart"/>
      <w:r w:rsidRPr="00692C9E">
        <w:rPr>
          <w:rFonts w:ascii="Calibri" w:eastAsia="Calibri" w:hAnsi="Calibri" w:cs="Calibri"/>
          <w:color w:val="231F20"/>
        </w:rPr>
        <w:t>impervious</w:t>
      </w:r>
      <w:proofErr w:type="gramEnd"/>
      <w:r w:rsidRPr="00692C9E">
        <w:rPr>
          <w:rFonts w:ascii="Calibri" w:eastAsia="Calibri" w:hAnsi="Calibri" w:cs="Calibri"/>
          <w:color w:val="231F20"/>
        </w:rPr>
        <w:t xml:space="preserve"> and washable finish.</w:t>
      </w:r>
    </w:p>
    <w:p w14:paraId="29AF4FD6" w14:textId="77777777" w:rsidR="00692C9E" w:rsidRPr="00692C9E" w:rsidRDefault="00692C9E" w:rsidP="00692C9E">
      <w:pPr>
        <w:numPr>
          <w:ilvl w:val="0"/>
          <w:numId w:val="19"/>
        </w:numPr>
        <w:autoSpaceDE w:val="0"/>
        <w:autoSpaceDN w:val="0"/>
        <w:adjustRightInd w:val="0"/>
        <w:spacing w:after="0" w:line="240" w:lineRule="auto"/>
        <w:contextualSpacing/>
        <w:rPr>
          <w:rFonts w:ascii="Calibri" w:eastAsia="Calibri" w:hAnsi="Calibri" w:cs="Calibri"/>
          <w:b/>
          <w:bCs/>
        </w:rPr>
      </w:pPr>
      <w:r w:rsidRPr="00692C9E">
        <w:rPr>
          <w:rFonts w:ascii="Calibri" w:eastAsia="Calibri" w:hAnsi="Calibri" w:cs="Times New Roman"/>
          <w:bCs/>
          <w:sz w:val="24"/>
          <w:szCs w:val="24"/>
        </w:rPr>
        <w:t xml:space="preserve">Impervious and washable floors or </w:t>
      </w:r>
      <w:proofErr w:type="spellStart"/>
      <w:proofErr w:type="gramStart"/>
      <w:r w:rsidRPr="00692C9E">
        <w:rPr>
          <w:rFonts w:ascii="Calibri" w:eastAsia="Calibri" w:hAnsi="Calibri" w:cs="Times New Roman"/>
          <w:bCs/>
          <w:sz w:val="24"/>
          <w:szCs w:val="24"/>
        </w:rPr>
        <w:t>well maintained</w:t>
      </w:r>
      <w:proofErr w:type="spellEnd"/>
      <w:proofErr w:type="gramEnd"/>
      <w:r w:rsidRPr="00692C9E">
        <w:rPr>
          <w:rFonts w:ascii="Calibri" w:eastAsia="Calibri" w:hAnsi="Calibri" w:cs="Times New Roman"/>
          <w:bCs/>
          <w:sz w:val="24"/>
          <w:szCs w:val="24"/>
        </w:rPr>
        <w:t xml:space="preserve"> disinfected carpet</w:t>
      </w:r>
    </w:p>
    <w:p w14:paraId="459686D4" w14:textId="77777777" w:rsidR="00692C9E" w:rsidRPr="00692C9E" w:rsidRDefault="00692C9E" w:rsidP="00692C9E">
      <w:pPr>
        <w:numPr>
          <w:ilvl w:val="0"/>
          <w:numId w:val="19"/>
        </w:numPr>
        <w:spacing w:after="200" w:line="240" w:lineRule="auto"/>
        <w:contextualSpacing/>
        <w:rPr>
          <w:rFonts w:ascii="Calibri" w:eastAsia="Calibri" w:hAnsi="Calibri" w:cs="Calibri"/>
          <w:b/>
        </w:rPr>
      </w:pPr>
      <w:r w:rsidRPr="00692C9E">
        <w:rPr>
          <w:rFonts w:ascii="Calibri" w:eastAsia="Calibri" w:hAnsi="Calibri" w:cs="Calibri"/>
          <w:b/>
        </w:rPr>
        <w:t>Equipment</w:t>
      </w:r>
    </w:p>
    <w:p w14:paraId="3ABF54CC" w14:textId="77777777" w:rsidR="00692C9E" w:rsidRPr="00692C9E" w:rsidRDefault="00692C9E" w:rsidP="00692C9E">
      <w:pPr>
        <w:numPr>
          <w:ilvl w:val="0"/>
          <w:numId w:val="20"/>
        </w:numPr>
        <w:spacing w:after="200" w:line="276" w:lineRule="auto"/>
        <w:contextualSpacing/>
        <w:jc w:val="both"/>
        <w:rPr>
          <w:rFonts w:ascii="Calibri" w:eastAsia="Calibri" w:hAnsi="Calibri" w:cs="Calibri"/>
          <w:lang w:val="en-ZA"/>
        </w:rPr>
      </w:pPr>
      <w:r w:rsidRPr="00692C9E">
        <w:rPr>
          <w:rFonts w:ascii="Calibri" w:eastAsia="Calibri" w:hAnsi="Calibri" w:cs="Calibri"/>
          <w:lang w:val="en-ZA"/>
        </w:rPr>
        <w:t xml:space="preserve">One desk </w:t>
      </w:r>
    </w:p>
    <w:p w14:paraId="5924F185" w14:textId="77777777" w:rsidR="00692C9E" w:rsidRPr="00692C9E" w:rsidRDefault="00692C9E" w:rsidP="00692C9E">
      <w:pPr>
        <w:numPr>
          <w:ilvl w:val="0"/>
          <w:numId w:val="20"/>
        </w:numPr>
        <w:spacing w:after="200" w:line="276" w:lineRule="auto"/>
        <w:contextualSpacing/>
        <w:jc w:val="both"/>
        <w:rPr>
          <w:rFonts w:ascii="Calibri" w:eastAsia="Calibri" w:hAnsi="Calibri" w:cs="Calibri"/>
          <w:lang w:val="en-ZA"/>
        </w:rPr>
      </w:pPr>
      <w:r w:rsidRPr="00692C9E">
        <w:rPr>
          <w:rFonts w:ascii="Calibri" w:eastAsia="Calibri" w:hAnsi="Calibri" w:cs="Calibri"/>
          <w:lang w:val="en-ZA"/>
        </w:rPr>
        <w:t>3 chairs (for counsellor, for patient and relative/spouse/partner)</w:t>
      </w:r>
    </w:p>
    <w:p w14:paraId="79526C3B" w14:textId="77777777" w:rsidR="00692C9E" w:rsidRPr="00692C9E" w:rsidRDefault="00692C9E" w:rsidP="00692C9E">
      <w:pPr>
        <w:numPr>
          <w:ilvl w:val="0"/>
          <w:numId w:val="20"/>
        </w:numPr>
        <w:spacing w:after="200" w:line="276" w:lineRule="auto"/>
        <w:contextualSpacing/>
        <w:jc w:val="both"/>
        <w:rPr>
          <w:rFonts w:ascii="Calibri" w:eastAsia="Calibri" w:hAnsi="Calibri" w:cs="Calibri"/>
          <w:lang w:val="en-ZA"/>
        </w:rPr>
      </w:pPr>
      <w:r w:rsidRPr="00692C9E">
        <w:rPr>
          <w:rFonts w:ascii="Calibri" w:eastAsia="Calibri" w:hAnsi="Calibri" w:cs="Calibri"/>
          <w:bCs/>
        </w:rPr>
        <w:lastRenderedPageBreak/>
        <w:t>Lockable filing cabinet for patients/</w:t>
      </w:r>
      <w:proofErr w:type="gramStart"/>
      <w:r w:rsidRPr="00692C9E">
        <w:rPr>
          <w:rFonts w:ascii="Calibri" w:eastAsia="Calibri" w:hAnsi="Calibri" w:cs="Calibri"/>
          <w:bCs/>
        </w:rPr>
        <w:t>clients</w:t>
      </w:r>
      <w:proofErr w:type="gramEnd"/>
      <w:r w:rsidRPr="00692C9E">
        <w:rPr>
          <w:rFonts w:ascii="Calibri" w:eastAsia="Calibri" w:hAnsi="Calibri" w:cs="Calibri"/>
          <w:bCs/>
        </w:rPr>
        <w:t xml:space="preserve"> information</w:t>
      </w:r>
    </w:p>
    <w:p w14:paraId="6A0F095E" w14:textId="77777777" w:rsidR="00692C9E" w:rsidRPr="00692C9E" w:rsidRDefault="00692C9E" w:rsidP="00692C9E">
      <w:pPr>
        <w:jc w:val="both"/>
        <w:rPr>
          <w:rFonts w:ascii="Calibri" w:eastAsia="Calibri" w:hAnsi="Calibri" w:cs="Calibri"/>
          <w:lang w:val="en-ZA"/>
        </w:rPr>
      </w:pPr>
    </w:p>
    <w:p w14:paraId="5DE757C1" w14:textId="77777777" w:rsidR="00692C9E" w:rsidRPr="00692C9E" w:rsidRDefault="00692C9E" w:rsidP="00692C9E">
      <w:pPr>
        <w:jc w:val="both"/>
        <w:rPr>
          <w:rFonts w:ascii="Calibri" w:eastAsia="Calibri" w:hAnsi="Calibri" w:cs="Calibri"/>
          <w:lang w:val="en-ZA"/>
        </w:rPr>
      </w:pPr>
    </w:p>
    <w:p w14:paraId="0F1E6394" w14:textId="77777777" w:rsidR="00692C9E" w:rsidRPr="00692C9E" w:rsidRDefault="00692C9E" w:rsidP="00692C9E">
      <w:pPr>
        <w:jc w:val="both"/>
        <w:rPr>
          <w:rFonts w:ascii="Calibri" w:eastAsia="Calibri" w:hAnsi="Calibri" w:cs="Calibri"/>
          <w:lang w:val="en-ZA"/>
        </w:rPr>
      </w:pPr>
    </w:p>
    <w:p w14:paraId="1BDEDDCA" w14:textId="77777777" w:rsidR="00692C9E" w:rsidRPr="00692C9E" w:rsidRDefault="00692C9E" w:rsidP="00692C9E">
      <w:pPr>
        <w:jc w:val="both"/>
        <w:rPr>
          <w:rFonts w:ascii="Calibri" w:eastAsia="Calibri" w:hAnsi="Calibri" w:cs="Calibri"/>
          <w:lang w:val="en-ZA"/>
        </w:rPr>
      </w:pPr>
    </w:p>
    <w:p w14:paraId="4FEF4AA0" w14:textId="77777777" w:rsidR="00692C9E" w:rsidRPr="00692C9E" w:rsidRDefault="00692C9E" w:rsidP="00692C9E">
      <w:pPr>
        <w:numPr>
          <w:ilvl w:val="0"/>
          <w:numId w:val="8"/>
        </w:numPr>
        <w:autoSpaceDE w:val="0"/>
        <w:autoSpaceDN w:val="0"/>
        <w:adjustRightInd w:val="0"/>
        <w:spacing w:after="0" w:line="240" w:lineRule="auto"/>
        <w:contextualSpacing/>
        <w:rPr>
          <w:rFonts w:ascii="Calibri" w:eastAsia="Calibri" w:hAnsi="Calibri" w:cs="Calibri"/>
          <w:b/>
          <w:bCs/>
          <w:color w:val="231F20"/>
        </w:rPr>
      </w:pPr>
      <w:r w:rsidRPr="00692C9E">
        <w:rPr>
          <w:rFonts w:ascii="Calibri" w:eastAsia="Calibri" w:hAnsi="Calibri" w:cs="Calibri"/>
          <w:b/>
          <w:bCs/>
          <w:color w:val="231F20"/>
        </w:rPr>
        <w:t>Front Entrance</w:t>
      </w:r>
    </w:p>
    <w:p w14:paraId="2A0EB777" w14:textId="77777777" w:rsidR="00692C9E" w:rsidRPr="00692C9E" w:rsidRDefault="00692C9E" w:rsidP="00692C9E">
      <w:pPr>
        <w:numPr>
          <w:ilvl w:val="0"/>
          <w:numId w:val="9"/>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Access for wheelchairs.</w:t>
      </w:r>
    </w:p>
    <w:p w14:paraId="11A113D2" w14:textId="77777777" w:rsidR="00692C9E" w:rsidRPr="00692C9E" w:rsidRDefault="00692C9E" w:rsidP="00692C9E">
      <w:pPr>
        <w:autoSpaceDE w:val="0"/>
        <w:autoSpaceDN w:val="0"/>
        <w:adjustRightInd w:val="0"/>
        <w:spacing w:after="0" w:line="240" w:lineRule="auto"/>
        <w:ind w:left="1440"/>
        <w:contextualSpacing/>
        <w:rPr>
          <w:rFonts w:ascii="Calibri" w:eastAsia="Calibri" w:hAnsi="Calibri" w:cs="Calibri"/>
          <w:color w:val="231F20"/>
        </w:rPr>
      </w:pPr>
    </w:p>
    <w:p w14:paraId="6B820C9E" w14:textId="77777777" w:rsidR="00692C9E" w:rsidRPr="00692C9E" w:rsidRDefault="00692C9E" w:rsidP="00692C9E">
      <w:pPr>
        <w:numPr>
          <w:ilvl w:val="0"/>
          <w:numId w:val="8"/>
        </w:numPr>
        <w:autoSpaceDE w:val="0"/>
        <w:autoSpaceDN w:val="0"/>
        <w:adjustRightInd w:val="0"/>
        <w:spacing w:after="0" w:line="240" w:lineRule="auto"/>
        <w:contextualSpacing/>
        <w:rPr>
          <w:rFonts w:ascii="Calibri" w:eastAsia="Calibri" w:hAnsi="Calibri" w:cs="Calibri"/>
          <w:b/>
          <w:bCs/>
          <w:color w:val="231F20"/>
        </w:rPr>
      </w:pPr>
      <w:r w:rsidRPr="00692C9E">
        <w:rPr>
          <w:rFonts w:ascii="Calibri" w:eastAsia="Calibri" w:hAnsi="Calibri" w:cs="Calibri"/>
          <w:b/>
          <w:bCs/>
          <w:color w:val="231F20"/>
        </w:rPr>
        <w:t>Reception/Waiting Area</w:t>
      </w:r>
    </w:p>
    <w:p w14:paraId="772B057A" w14:textId="77777777" w:rsidR="00692C9E" w:rsidRPr="00692C9E" w:rsidRDefault="00692C9E" w:rsidP="00692C9E">
      <w:pPr>
        <w:numPr>
          <w:ilvl w:val="0"/>
          <w:numId w:val="10"/>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Minimum floor 4 x 4m</w:t>
      </w:r>
    </w:p>
    <w:p w14:paraId="487E11BB" w14:textId="77777777" w:rsidR="00692C9E" w:rsidRPr="00692C9E" w:rsidRDefault="00692C9E" w:rsidP="00692C9E">
      <w:pPr>
        <w:numPr>
          <w:ilvl w:val="0"/>
          <w:numId w:val="10"/>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Adequate ventilation and lighting provided by both natural and artificial means.</w:t>
      </w:r>
    </w:p>
    <w:p w14:paraId="277B08E1" w14:textId="77777777" w:rsidR="00692C9E" w:rsidRPr="00692C9E" w:rsidRDefault="00692C9E" w:rsidP="00692C9E">
      <w:pPr>
        <w:numPr>
          <w:ilvl w:val="0"/>
          <w:numId w:val="11"/>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i/>
          <w:iCs/>
          <w:color w:val="231F20"/>
        </w:rPr>
        <w:t>Natural Ventilation - window on external wall capable of being opened- openable area must be at least 25% of the window area. The window area must be at least 10% of the floor area.</w:t>
      </w:r>
    </w:p>
    <w:p w14:paraId="36106054" w14:textId="77777777" w:rsidR="00692C9E" w:rsidRPr="00692C9E" w:rsidRDefault="00692C9E" w:rsidP="00692C9E">
      <w:pPr>
        <w:numPr>
          <w:ilvl w:val="0"/>
          <w:numId w:val="11"/>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i/>
          <w:iCs/>
          <w:color w:val="231F20"/>
        </w:rPr>
        <w:t>Artificial Ventilation - where natural ventilation is not possible, there must be a provision for artificial ventilation (fans/air conditioners).</w:t>
      </w:r>
    </w:p>
    <w:p w14:paraId="2D4C4006" w14:textId="77777777" w:rsidR="00692C9E" w:rsidRPr="00692C9E" w:rsidRDefault="00692C9E" w:rsidP="00692C9E">
      <w:pPr>
        <w:numPr>
          <w:ilvl w:val="0"/>
          <w:numId w:val="11"/>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i/>
          <w:iCs/>
          <w:color w:val="231F20"/>
        </w:rPr>
        <w:t>Lighting – where natural lighting is not possible, there must be a provision for artificial lighting.</w:t>
      </w:r>
    </w:p>
    <w:p w14:paraId="6140E0EC" w14:textId="77777777" w:rsidR="00692C9E" w:rsidRPr="00692C9E" w:rsidRDefault="00692C9E" w:rsidP="00692C9E">
      <w:pPr>
        <w:numPr>
          <w:ilvl w:val="0"/>
          <w:numId w:val="9"/>
        </w:numPr>
        <w:autoSpaceDE w:val="0"/>
        <w:autoSpaceDN w:val="0"/>
        <w:adjustRightInd w:val="0"/>
        <w:spacing w:after="0" w:line="240" w:lineRule="auto"/>
        <w:ind w:left="1843" w:hanging="425"/>
        <w:contextualSpacing/>
        <w:rPr>
          <w:rFonts w:ascii="Calibri" w:eastAsia="Calibri" w:hAnsi="Calibri" w:cs="Calibri"/>
          <w:color w:val="231F20"/>
        </w:rPr>
      </w:pPr>
      <w:r w:rsidRPr="00692C9E">
        <w:rPr>
          <w:rFonts w:ascii="Calibri" w:eastAsia="Calibri" w:hAnsi="Calibri" w:cs="Calibri"/>
          <w:color w:val="231F20"/>
        </w:rPr>
        <w:t>Floors must be impervious and non-slippery</w:t>
      </w:r>
    </w:p>
    <w:p w14:paraId="1101A729" w14:textId="77777777" w:rsidR="00692C9E" w:rsidRPr="00692C9E" w:rsidRDefault="00692C9E" w:rsidP="00692C9E">
      <w:pPr>
        <w:numPr>
          <w:ilvl w:val="0"/>
          <w:numId w:val="9"/>
        </w:numPr>
        <w:autoSpaceDE w:val="0"/>
        <w:autoSpaceDN w:val="0"/>
        <w:adjustRightInd w:val="0"/>
        <w:spacing w:after="0" w:line="240" w:lineRule="auto"/>
        <w:ind w:left="1843" w:hanging="425"/>
        <w:contextualSpacing/>
        <w:rPr>
          <w:rFonts w:ascii="Calibri" w:eastAsia="Calibri" w:hAnsi="Calibri" w:cs="Calibri"/>
          <w:color w:val="231F20"/>
        </w:rPr>
      </w:pPr>
      <w:r w:rsidRPr="00692C9E">
        <w:rPr>
          <w:rFonts w:ascii="Calibri" w:eastAsia="Calibri" w:hAnsi="Calibri" w:cs="Calibri"/>
          <w:color w:val="231F20"/>
        </w:rPr>
        <w:t>Floors for executive clinics which attend to executives must have some comfort</w:t>
      </w:r>
    </w:p>
    <w:p w14:paraId="0776992E" w14:textId="77777777" w:rsidR="00692C9E" w:rsidRPr="00692C9E" w:rsidRDefault="00692C9E" w:rsidP="00692C9E">
      <w:pPr>
        <w:autoSpaceDE w:val="0"/>
        <w:autoSpaceDN w:val="0"/>
        <w:adjustRightInd w:val="0"/>
        <w:spacing w:after="0" w:line="240" w:lineRule="auto"/>
        <w:ind w:left="1123" w:firstLine="720"/>
        <w:rPr>
          <w:rFonts w:ascii="Calibri" w:eastAsia="Calibri" w:hAnsi="Calibri" w:cs="Calibri"/>
          <w:color w:val="231F20"/>
        </w:rPr>
      </w:pPr>
      <w:r w:rsidRPr="00692C9E">
        <w:rPr>
          <w:rFonts w:ascii="Calibri" w:eastAsia="Calibri" w:hAnsi="Calibri" w:cs="Calibri"/>
          <w:color w:val="231F20"/>
        </w:rPr>
        <w:t>such as carpets and sofas.</w:t>
      </w:r>
    </w:p>
    <w:p w14:paraId="6BDF1F8C" w14:textId="77777777" w:rsidR="00692C9E" w:rsidRPr="00692C9E" w:rsidRDefault="00692C9E" w:rsidP="00692C9E">
      <w:pPr>
        <w:numPr>
          <w:ilvl w:val="0"/>
          <w:numId w:val="12"/>
        </w:numPr>
        <w:autoSpaceDE w:val="0"/>
        <w:autoSpaceDN w:val="0"/>
        <w:adjustRightInd w:val="0"/>
        <w:spacing w:after="0" w:line="240" w:lineRule="auto"/>
        <w:ind w:left="1843" w:hanging="425"/>
        <w:contextualSpacing/>
        <w:rPr>
          <w:rFonts w:ascii="Calibri" w:eastAsia="Calibri" w:hAnsi="Calibri" w:cs="Calibri"/>
          <w:color w:val="231F20"/>
        </w:rPr>
      </w:pPr>
      <w:bookmarkStart w:id="0" w:name="_Hlk72407316"/>
      <w:r w:rsidRPr="00692C9E">
        <w:rPr>
          <w:rFonts w:ascii="Calibri" w:eastAsia="Calibri" w:hAnsi="Calibri" w:cs="Calibri"/>
          <w:color w:val="231F20"/>
        </w:rPr>
        <w:t xml:space="preserve">Walls must be brought to a smooth, </w:t>
      </w:r>
      <w:proofErr w:type="gramStart"/>
      <w:r w:rsidRPr="00692C9E">
        <w:rPr>
          <w:rFonts w:ascii="Calibri" w:eastAsia="Calibri" w:hAnsi="Calibri" w:cs="Calibri"/>
          <w:color w:val="231F20"/>
        </w:rPr>
        <w:t>impervious</w:t>
      </w:r>
      <w:proofErr w:type="gramEnd"/>
      <w:r w:rsidRPr="00692C9E">
        <w:rPr>
          <w:rFonts w:ascii="Calibri" w:eastAsia="Calibri" w:hAnsi="Calibri" w:cs="Calibri"/>
          <w:color w:val="231F20"/>
        </w:rPr>
        <w:t xml:space="preserve"> and washable finish.</w:t>
      </w:r>
    </w:p>
    <w:bookmarkEnd w:id="0"/>
    <w:p w14:paraId="69CA33A5" w14:textId="77777777" w:rsidR="00692C9E" w:rsidRPr="00692C9E" w:rsidRDefault="00692C9E" w:rsidP="00692C9E">
      <w:pPr>
        <w:numPr>
          <w:ilvl w:val="0"/>
          <w:numId w:val="12"/>
        </w:numPr>
        <w:autoSpaceDE w:val="0"/>
        <w:autoSpaceDN w:val="0"/>
        <w:adjustRightInd w:val="0"/>
        <w:spacing w:after="0" w:line="240" w:lineRule="auto"/>
        <w:ind w:left="1843" w:hanging="425"/>
        <w:contextualSpacing/>
        <w:rPr>
          <w:rFonts w:ascii="Calibri" w:eastAsia="Calibri" w:hAnsi="Calibri" w:cs="Calibri"/>
          <w:color w:val="231F20"/>
        </w:rPr>
      </w:pPr>
      <w:r w:rsidRPr="00692C9E">
        <w:rPr>
          <w:rFonts w:ascii="Calibri" w:eastAsia="Calibri" w:hAnsi="Calibri" w:cs="Calibri"/>
          <w:color w:val="231F20"/>
        </w:rPr>
        <w:t>Desk and chair for receptionist.</w:t>
      </w:r>
    </w:p>
    <w:p w14:paraId="0D2C2F77" w14:textId="77777777" w:rsidR="00692C9E" w:rsidRPr="00692C9E" w:rsidRDefault="00692C9E" w:rsidP="00692C9E">
      <w:pPr>
        <w:numPr>
          <w:ilvl w:val="0"/>
          <w:numId w:val="12"/>
        </w:numPr>
        <w:autoSpaceDE w:val="0"/>
        <w:autoSpaceDN w:val="0"/>
        <w:adjustRightInd w:val="0"/>
        <w:spacing w:after="0" w:line="240" w:lineRule="auto"/>
        <w:ind w:left="1843" w:hanging="425"/>
        <w:contextualSpacing/>
        <w:rPr>
          <w:rFonts w:ascii="Calibri" w:eastAsia="Calibri" w:hAnsi="Calibri" w:cs="Calibri"/>
          <w:color w:val="231F20"/>
        </w:rPr>
      </w:pPr>
      <w:r w:rsidRPr="00692C9E">
        <w:rPr>
          <w:rFonts w:ascii="Calibri" w:eastAsia="Calibri" w:hAnsi="Calibri" w:cs="Calibri"/>
          <w:color w:val="231F20"/>
        </w:rPr>
        <w:t>Sitting area for patients. Number of seats depends on how busy the rooms are.</w:t>
      </w:r>
    </w:p>
    <w:p w14:paraId="732598A2" w14:textId="77777777" w:rsidR="00692C9E" w:rsidRPr="00692C9E" w:rsidRDefault="00692C9E" w:rsidP="00692C9E">
      <w:pPr>
        <w:numPr>
          <w:ilvl w:val="0"/>
          <w:numId w:val="12"/>
        </w:numPr>
        <w:autoSpaceDE w:val="0"/>
        <w:autoSpaceDN w:val="0"/>
        <w:adjustRightInd w:val="0"/>
        <w:spacing w:after="0" w:line="240" w:lineRule="auto"/>
        <w:ind w:left="1843" w:hanging="425"/>
        <w:contextualSpacing/>
        <w:rPr>
          <w:rFonts w:ascii="Calibri" w:eastAsia="Calibri" w:hAnsi="Calibri" w:cs="Calibri"/>
          <w:color w:val="231F20"/>
        </w:rPr>
      </w:pPr>
      <w:r w:rsidRPr="00692C9E">
        <w:rPr>
          <w:rFonts w:ascii="Calibri" w:eastAsia="Calibri" w:hAnsi="Calibri" w:cs="Calibri"/>
          <w:color w:val="231F20"/>
        </w:rPr>
        <w:t>Chairs must be covered with washable material.</w:t>
      </w:r>
    </w:p>
    <w:p w14:paraId="045D65BB" w14:textId="77777777" w:rsidR="00692C9E" w:rsidRPr="00692C9E" w:rsidRDefault="00692C9E" w:rsidP="00692C9E">
      <w:pPr>
        <w:numPr>
          <w:ilvl w:val="0"/>
          <w:numId w:val="12"/>
        </w:numPr>
        <w:autoSpaceDE w:val="0"/>
        <w:autoSpaceDN w:val="0"/>
        <w:adjustRightInd w:val="0"/>
        <w:spacing w:after="0" w:line="240" w:lineRule="auto"/>
        <w:ind w:left="1843" w:hanging="425"/>
        <w:contextualSpacing/>
        <w:rPr>
          <w:rFonts w:ascii="Calibri" w:eastAsia="Calibri" w:hAnsi="Calibri" w:cs="Calibri"/>
          <w:color w:val="231F20"/>
        </w:rPr>
      </w:pPr>
      <w:r w:rsidRPr="00692C9E">
        <w:rPr>
          <w:rFonts w:ascii="Calibri" w:eastAsia="Calibri" w:hAnsi="Calibri" w:cs="Calibri"/>
          <w:color w:val="231F20"/>
        </w:rPr>
        <w:t>Patient register</w:t>
      </w:r>
    </w:p>
    <w:p w14:paraId="0E14798C" w14:textId="77777777" w:rsidR="00692C9E" w:rsidRPr="00692C9E" w:rsidRDefault="00692C9E" w:rsidP="00692C9E">
      <w:pPr>
        <w:numPr>
          <w:ilvl w:val="0"/>
          <w:numId w:val="13"/>
        </w:numPr>
        <w:autoSpaceDE w:val="0"/>
        <w:autoSpaceDN w:val="0"/>
        <w:adjustRightInd w:val="0"/>
        <w:spacing w:after="0" w:line="240" w:lineRule="auto"/>
        <w:contextualSpacing/>
        <w:rPr>
          <w:rFonts w:ascii="Calibri" w:eastAsia="Calibri" w:hAnsi="Calibri" w:cs="Calibri"/>
          <w:i/>
          <w:iCs/>
          <w:color w:val="231F20"/>
        </w:rPr>
      </w:pPr>
      <w:r w:rsidRPr="00692C9E">
        <w:rPr>
          <w:rFonts w:ascii="Calibri" w:eastAsia="Calibri" w:hAnsi="Calibri" w:cs="Calibri"/>
          <w:i/>
          <w:iCs/>
          <w:color w:val="231F20"/>
        </w:rPr>
        <w:t>All attendances on daily basis (Section 5a of Statutory Instrument 132 of 1995).</w:t>
      </w:r>
    </w:p>
    <w:p w14:paraId="4287B5B1" w14:textId="77777777" w:rsidR="00692C9E" w:rsidRPr="00692C9E" w:rsidRDefault="00692C9E" w:rsidP="00692C9E">
      <w:pPr>
        <w:numPr>
          <w:ilvl w:val="0"/>
          <w:numId w:val="13"/>
        </w:numPr>
        <w:autoSpaceDE w:val="0"/>
        <w:autoSpaceDN w:val="0"/>
        <w:adjustRightInd w:val="0"/>
        <w:spacing w:after="0" w:line="240" w:lineRule="auto"/>
        <w:contextualSpacing/>
        <w:rPr>
          <w:rFonts w:ascii="Calibri" w:eastAsia="Calibri" w:hAnsi="Calibri" w:cs="Calibri"/>
          <w:i/>
          <w:iCs/>
          <w:color w:val="231F20"/>
        </w:rPr>
      </w:pPr>
      <w:r w:rsidRPr="00692C9E">
        <w:rPr>
          <w:rFonts w:ascii="Calibri" w:eastAsia="Calibri" w:hAnsi="Calibri" w:cs="Calibri"/>
          <w:i/>
          <w:iCs/>
          <w:color w:val="231F20"/>
        </w:rPr>
        <w:t>Clinical records of all doctor-patient encounters must be kept and filed.</w:t>
      </w:r>
    </w:p>
    <w:p w14:paraId="6B522C3A" w14:textId="77777777" w:rsidR="00692C9E" w:rsidRPr="00692C9E" w:rsidRDefault="00692C9E" w:rsidP="00692C9E">
      <w:pPr>
        <w:numPr>
          <w:ilvl w:val="0"/>
          <w:numId w:val="13"/>
        </w:numPr>
        <w:autoSpaceDE w:val="0"/>
        <w:autoSpaceDN w:val="0"/>
        <w:adjustRightInd w:val="0"/>
        <w:spacing w:after="0" w:line="240" w:lineRule="auto"/>
        <w:contextualSpacing/>
        <w:rPr>
          <w:rFonts w:ascii="Calibri" w:eastAsia="Calibri" w:hAnsi="Calibri" w:cs="Calibri"/>
          <w:i/>
          <w:iCs/>
          <w:color w:val="231F20"/>
        </w:rPr>
      </w:pPr>
      <w:r w:rsidRPr="00692C9E">
        <w:rPr>
          <w:rFonts w:ascii="Calibri" w:eastAsia="Calibri" w:hAnsi="Calibri" w:cs="Calibri"/>
          <w:i/>
          <w:iCs/>
          <w:color w:val="231F20"/>
        </w:rPr>
        <w:t>Records must be on site and readily available to the Practitioners when needed and to the Inspectors.</w:t>
      </w:r>
    </w:p>
    <w:p w14:paraId="4A77A09C" w14:textId="77777777" w:rsidR="00692C9E" w:rsidRPr="00692C9E" w:rsidRDefault="00692C9E" w:rsidP="00692C9E">
      <w:pPr>
        <w:numPr>
          <w:ilvl w:val="0"/>
          <w:numId w:val="13"/>
        </w:numPr>
        <w:autoSpaceDE w:val="0"/>
        <w:autoSpaceDN w:val="0"/>
        <w:adjustRightInd w:val="0"/>
        <w:spacing w:after="0" w:line="240" w:lineRule="auto"/>
        <w:contextualSpacing/>
        <w:rPr>
          <w:rFonts w:ascii="Calibri" w:eastAsia="Calibri" w:hAnsi="Calibri" w:cs="Calibri"/>
          <w:i/>
          <w:iCs/>
          <w:color w:val="231F20"/>
        </w:rPr>
      </w:pPr>
      <w:r w:rsidRPr="00692C9E">
        <w:rPr>
          <w:rFonts w:ascii="Calibri" w:eastAsia="Calibri" w:hAnsi="Calibri" w:cs="Calibri"/>
          <w:i/>
          <w:iCs/>
          <w:color w:val="231F20"/>
        </w:rPr>
        <w:t>A blend of electronic and hard copy records is allowable. Automated medical records improve patient queue management, record keeping and paperless office.</w:t>
      </w:r>
    </w:p>
    <w:p w14:paraId="6A595E1B" w14:textId="77777777" w:rsidR="00692C9E" w:rsidRPr="00692C9E" w:rsidRDefault="00692C9E" w:rsidP="00692C9E">
      <w:pPr>
        <w:numPr>
          <w:ilvl w:val="0"/>
          <w:numId w:val="14"/>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 xml:space="preserve">Lockable cupboard for </w:t>
      </w:r>
      <w:proofErr w:type="gramStart"/>
      <w:r w:rsidRPr="00692C9E">
        <w:rPr>
          <w:rFonts w:ascii="Calibri" w:eastAsia="Calibri" w:hAnsi="Calibri" w:cs="Calibri"/>
          <w:color w:val="231F20"/>
        </w:rPr>
        <w:t>patients</w:t>
      </w:r>
      <w:proofErr w:type="gramEnd"/>
      <w:r w:rsidRPr="00692C9E">
        <w:rPr>
          <w:rFonts w:ascii="Calibri" w:eastAsia="Calibri" w:hAnsi="Calibri" w:cs="Calibri"/>
          <w:color w:val="231F20"/>
        </w:rPr>
        <w:t xml:space="preserve"> files.</w:t>
      </w:r>
    </w:p>
    <w:p w14:paraId="017C1F0F" w14:textId="77777777" w:rsidR="00692C9E" w:rsidRPr="00692C9E" w:rsidRDefault="00692C9E" w:rsidP="00692C9E">
      <w:pPr>
        <w:numPr>
          <w:ilvl w:val="0"/>
          <w:numId w:val="14"/>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Computer and printer (optional).</w:t>
      </w:r>
    </w:p>
    <w:p w14:paraId="11C02F7C" w14:textId="77777777" w:rsidR="00692C9E" w:rsidRPr="00692C9E" w:rsidRDefault="00692C9E" w:rsidP="00692C9E">
      <w:pPr>
        <w:numPr>
          <w:ilvl w:val="0"/>
          <w:numId w:val="14"/>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Foot operated receptacle with self-closing devices, with plastic lining for ease of</w:t>
      </w:r>
    </w:p>
    <w:p w14:paraId="14EA61E5" w14:textId="77777777" w:rsidR="00692C9E" w:rsidRPr="00692C9E" w:rsidRDefault="00692C9E" w:rsidP="00692C9E">
      <w:pPr>
        <w:autoSpaceDE w:val="0"/>
        <w:autoSpaceDN w:val="0"/>
        <w:adjustRightInd w:val="0"/>
        <w:spacing w:after="0" w:line="240" w:lineRule="auto"/>
        <w:ind w:left="1080" w:firstLine="720"/>
        <w:rPr>
          <w:rFonts w:ascii="Calibri" w:eastAsia="Calibri" w:hAnsi="Calibri" w:cs="Calibri"/>
          <w:color w:val="231F20"/>
        </w:rPr>
      </w:pPr>
      <w:r w:rsidRPr="00692C9E">
        <w:rPr>
          <w:rFonts w:ascii="Calibri" w:eastAsia="Calibri" w:hAnsi="Calibri" w:cs="Calibri"/>
          <w:color w:val="231F20"/>
        </w:rPr>
        <w:t>cleaning and infection control purposes.</w:t>
      </w:r>
    </w:p>
    <w:p w14:paraId="7EBA55DB" w14:textId="77777777" w:rsidR="00692C9E" w:rsidRPr="00692C9E" w:rsidRDefault="00692C9E" w:rsidP="00692C9E">
      <w:pPr>
        <w:numPr>
          <w:ilvl w:val="0"/>
          <w:numId w:val="15"/>
        </w:numPr>
        <w:autoSpaceDE w:val="0"/>
        <w:autoSpaceDN w:val="0"/>
        <w:adjustRightInd w:val="0"/>
        <w:spacing w:after="0" w:line="240" w:lineRule="auto"/>
        <w:ind w:left="1843" w:hanging="425"/>
        <w:contextualSpacing/>
        <w:rPr>
          <w:rFonts w:ascii="Calibri" w:eastAsia="Calibri" w:hAnsi="Calibri" w:cs="Calibri"/>
          <w:color w:val="231F20"/>
        </w:rPr>
      </w:pPr>
      <w:r w:rsidRPr="00692C9E">
        <w:rPr>
          <w:rFonts w:ascii="Calibri" w:eastAsia="Calibri" w:hAnsi="Calibri" w:cs="Calibri"/>
          <w:color w:val="231F20"/>
        </w:rPr>
        <w:t xml:space="preserve">Displayed on the wall: </w:t>
      </w:r>
    </w:p>
    <w:p w14:paraId="4D7CBBF0" w14:textId="77777777" w:rsidR="00692C9E" w:rsidRPr="00692C9E" w:rsidRDefault="00692C9E" w:rsidP="00692C9E">
      <w:pPr>
        <w:numPr>
          <w:ilvl w:val="0"/>
          <w:numId w:val="13"/>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valid practitioner’s practising certificate and other relevant licences.</w:t>
      </w:r>
    </w:p>
    <w:p w14:paraId="4542D4B5" w14:textId="77777777" w:rsidR="00692C9E" w:rsidRPr="00692C9E" w:rsidRDefault="00692C9E" w:rsidP="00692C9E">
      <w:pPr>
        <w:numPr>
          <w:ilvl w:val="0"/>
          <w:numId w:val="13"/>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The HPA certificate should be displayed at a conspicuous place and a non-compliance fee shall be charged for failure to comply with this requirement.</w:t>
      </w:r>
    </w:p>
    <w:p w14:paraId="2FE6FA86" w14:textId="77777777" w:rsidR="00692C9E" w:rsidRPr="00692C9E" w:rsidRDefault="00692C9E" w:rsidP="00692C9E">
      <w:pPr>
        <w:autoSpaceDE w:val="0"/>
        <w:autoSpaceDN w:val="0"/>
        <w:adjustRightInd w:val="0"/>
        <w:spacing w:after="0" w:line="240" w:lineRule="auto"/>
        <w:ind w:left="1843"/>
        <w:contextualSpacing/>
        <w:rPr>
          <w:rFonts w:ascii="Calibri" w:eastAsia="Calibri" w:hAnsi="Calibri" w:cs="Calibri"/>
          <w:color w:val="231F20"/>
        </w:rPr>
      </w:pPr>
    </w:p>
    <w:p w14:paraId="4B25A731" w14:textId="77777777" w:rsidR="00692C9E" w:rsidRPr="00692C9E" w:rsidRDefault="00692C9E" w:rsidP="00692C9E">
      <w:pPr>
        <w:numPr>
          <w:ilvl w:val="0"/>
          <w:numId w:val="8"/>
        </w:numPr>
        <w:autoSpaceDE w:val="0"/>
        <w:autoSpaceDN w:val="0"/>
        <w:adjustRightInd w:val="0"/>
        <w:spacing w:after="0" w:line="240" w:lineRule="auto"/>
        <w:contextualSpacing/>
        <w:rPr>
          <w:rFonts w:ascii="Calibri" w:eastAsia="Calibri" w:hAnsi="Calibri" w:cs="Calibri"/>
          <w:b/>
          <w:bCs/>
          <w:color w:val="231F20"/>
        </w:rPr>
      </w:pPr>
      <w:r w:rsidRPr="00692C9E">
        <w:rPr>
          <w:rFonts w:ascii="Calibri" w:eastAsia="Calibri" w:hAnsi="Calibri" w:cs="Calibri"/>
          <w:b/>
          <w:bCs/>
          <w:color w:val="231F20"/>
        </w:rPr>
        <w:t>Sanitary Facilities</w:t>
      </w:r>
    </w:p>
    <w:p w14:paraId="7E8BEBB2" w14:textId="77777777" w:rsidR="00692C9E" w:rsidRPr="00692C9E" w:rsidRDefault="00692C9E" w:rsidP="00692C9E">
      <w:pPr>
        <w:numPr>
          <w:ilvl w:val="0"/>
          <w:numId w:val="16"/>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Separate facilities patients and staff. Where possible, separate facilities for male</w:t>
      </w:r>
    </w:p>
    <w:p w14:paraId="58DE1741" w14:textId="77777777" w:rsidR="00692C9E" w:rsidRPr="00692C9E" w:rsidRDefault="00692C9E" w:rsidP="00692C9E">
      <w:pPr>
        <w:autoSpaceDE w:val="0"/>
        <w:autoSpaceDN w:val="0"/>
        <w:adjustRightInd w:val="0"/>
        <w:spacing w:after="0" w:line="240" w:lineRule="auto"/>
        <w:ind w:left="1080" w:firstLine="720"/>
        <w:rPr>
          <w:rFonts w:ascii="Calibri" w:eastAsia="Calibri" w:hAnsi="Calibri" w:cs="Calibri"/>
          <w:color w:val="231F20"/>
        </w:rPr>
      </w:pPr>
      <w:r w:rsidRPr="00692C9E">
        <w:rPr>
          <w:rFonts w:ascii="Calibri" w:eastAsia="Calibri" w:hAnsi="Calibri" w:cs="Calibri"/>
          <w:color w:val="231F20"/>
        </w:rPr>
        <w:t>and female patients.</w:t>
      </w:r>
    </w:p>
    <w:p w14:paraId="5B2F01BD" w14:textId="77777777" w:rsidR="00692C9E" w:rsidRPr="00692C9E" w:rsidRDefault="00692C9E" w:rsidP="00692C9E">
      <w:pPr>
        <w:numPr>
          <w:ilvl w:val="0"/>
          <w:numId w:val="16"/>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Facilities to be labelled.</w:t>
      </w:r>
    </w:p>
    <w:p w14:paraId="3562836E" w14:textId="77777777" w:rsidR="00692C9E" w:rsidRPr="00692C9E" w:rsidRDefault="00692C9E" w:rsidP="00692C9E">
      <w:pPr>
        <w:numPr>
          <w:ilvl w:val="0"/>
          <w:numId w:val="16"/>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lastRenderedPageBreak/>
        <w:t>Wash hand basin:</w:t>
      </w:r>
    </w:p>
    <w:p w14:paraId="1F58EFA6" w14:textId="77777777" w:rsidR="00692C9E" w:rsidRPr="00692C9E" w:rsidRDefault="00692C9E" w:rsidP="00692C9E">
      <w:pPr>
        <w:numPr>
          <w:ilvl w:val="0"/>
          <w:numId w:val="17"/>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i/>
          <w:iCs/>
          <w:color w:val="231F20"/>
        </w:rPr>
        <w:t>Connected to hot and cold water.</w:t>
      </w:r>
    </w:p>
    <w:p w14:paraId="31EE813B" w14:textId="77777777" w:rsidR="00692C9E" w:rsidRPr="00692C9E" w:rsidRDefault="00692C9E" w:rsidP="00692C9E">
      <w:pPr>
        <w:numPr>
          <w:ilvl w:val="0"/>
          <w:numId w:val="17"/>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i/>
          <w:iCs/>
          <w:color w:val="231F20"/>
        </w:rPr>
        <w:t>Splash back tiles.</w:t>
      </w:r>
    </w:p>
    <w:p w14:paraId="25E08AAE" w14:textId="77777777" w:rsidR="00692C9E" w:rsidRPr="00692C9E" w:rsidRDefault="00692C9E" w:rsidP="00692C9E">
      <w:pPr>
        <w:numPr>
          <w:ilvl w:val="0"/>
          <w:numId w:val="17"/>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i/>
          <w:iCs/>
          <w:color w:val="231F20"/>
        </w:rPr>
        <w:t>Liquid soap.</w:t>
      </w:r>
    </w:p>
    <w:p w14:paraId="3234EB4F" w14:textId="77777777" w:rsidR="00692C9E" w:rsidRPr="00692C9E" w:rsidRDefault="00692C9E" w:rsidP="00692C9E">
      <w:pPr>
        <w:numPr>
          <w:ilvl w:val="0"/>
          <w:numId w:val="17"/>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i/>
          <w:iCs/>
          <w:color w:val="231F20"/>
        </w:rPr>
        <w:t>Non-reusable hand drying facilities (</w:t>
      </w:r>
      <w:proofErr w:type="gramStart"/>
      <w:r w:rsidRPr="00692C9E">
        <w:rPr>
          <w:rFonts w:ascii="Calibri" w:eastAsia="Calibri" w:hAnsi="Calibri" w:cs="Calibri"/>
          <w:i/>
          <w:iCs/>
          <w:color w:val="231F20"/>
        </w:rPr>
        <w:t>i.e.</w:t>
      </w:r>
      <w:proofErr w:type="gramEnd"/>
      <w:r w:rsidRPr="00692C9E">
        <w:rPr>
          <w:rFonts w:ascii="Calibri" w:eastAsia="Calibri" w:hAnsi="Calibri" w:cs="Calibri"/>
          <w:i/>
          <w:iCs/>
          <w:color w:val="231F20"/>
        </w:rPr>
        <w:t xml:space="preserve"> paper towels or hand dryers).</w:t>
      </w:r>
    </w:p>
    <w:p w14:paraId="33341516" w14:textId="77777777" w:rsidR="00692C9E" w:rsidRPr="00692C9E" w:rsidRDefault="00692C9E" w:rsidP="00692C9E">
      <w:pPr>
        <w:numPr>
          <w:ilvl w:val="0"/>
          <w:numId w:val="17"/>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Foot operated receptacle with self-closing devices, with plastic lining for ease of cleaning and infection control purposes.</w:t>
      </w:r>
    </w:p>
    <w:p w14:paraId="7019A93B" w14:textId="77777777" w:rsidR="00692C9E" w:rsidRPr="00692C9E" w:rsidRDefault="00692C9E" w:rsidP="00692C9E">
      <w:pPr>
        <w:autoSpaceDE w:val="0"/>
        <w:autoSpaceDN w:val="0"/>
        <w:adjustRightInd w:val="0"/>
        <w:spacing w:after="0" w:line="240" w:lineRule="auto"/>
        <w:ind w:left="2520"/>
        <w:contextualSpacing/>
        <w:rPr>
          <w:rFonts w:ascii="Calibri" w:eastAsia="Calibri" w:hAnsi="Calibri" w:cs="Calibri"/>
          <w:color w:val="231F20"/>
        </w:rPr>
      </w:pPr>
    </w:p>
    <w:p w14:paraId="237E3E23" w14:textId="77777777" w:rsidR="00692C9E" w:rsidRPr="00692C9E" w:rsidRDefault="00692C9E" w:rsidP="00692C9E">
      <w:pPr>
        <w:autoSpaceDE w:val="0"/>
        <w:autoSpaceDN w:val="0"/>
        <w:adjustRightInd w:val="0"/>
        <w:spacing w:after="0" w:line="240" w:lineRule="auto"/>
        <w:ind w:left="2520"/>
        <w:contextualSpacing/>
        <w:rPr>
          <w:rFonts w:ascii="Calibri" w:eastAsia="Calibri" w:hAnsi="Calibri" w:cs="Calibri"/>
          <w:color w:val="231F20"/>
        </w:rPr>
      </w:pPr>
    </w:p>
    <w:p w14:paraId="3D228860" w14:textId="77777777" w:rsidR="00692C9E" w:rsidRPr="00692C9E" w:rsidRDefault="00692C9E" w:rsidP="00692C9E">
      <w:pPr>
        <w:numPr>
          <w:ilvl w:val="0"/>
          <w:numId w:val="8"/>
        </w:numPr>
        <w:autoSpaceDE w:val="0"/>
        <w:autoSpaceDN w:val="0"/>
        <w:adjustRightInd w:val="0"/>
        <w:spacing w:after="0" w:line="240" w:lineRule="auto"/>
        <w:contextualSpacing/>
        <w:rPr>
          <w:rFonts w:ascii="Calibri" w:eastAsia="Calibri" w:hAnsi="Calibri" w:cs="Calibri"/>
          <w:b/>
          <w:bCs/>
          <w:color w:val="231F20"/>
        </w:rPr>
      </w:pPr>
      <w:r w:rsidRPr="00692C9E">
        <w:rPr>
          <w:rFonts w:ascii="Calibri" w:eastAsia="Calibri" w:hAnsi="Calibri" w:cs="Calibri"/>
          <w:b/>
          <w:bCs/>
          <w:color w:val="231F20"/>
        </w:rPr>
        <w:t>Medical Waste Disposal</w:t>
      </w:r>
    </w:p>
    <w:p w14:paraId="70D6A589" w14:textId="77777777" w:rsidR="00692C9E" w:rsidRPr="00692C9E" w:rsidRDefault="00692C9E" w:rsidP="00692C9E">
      <w:pPr>
        <w:numPr>
          <w:ilvl w:val="0"/>
          <w:numId w:val="18"/>
        </w:numPr>
        <w:autoSpaceDE w:val="0"/>
        <w:autoSpaceDN w:val="0"/>
        <w:adjustRightInd w:val="0"/>
        <w:spacing w:after="0" w:line="240" w:lineRule="auto"/>
        <w:contextualSpacing/>
        <w:rPr>
          <w:rFonts w:ascii="Calibri" w:eastAsia="Calibri" w:hAnsi="Calibri" w:cs="Calibri"/>
          <w:b/>
          <w:bCs/>
          <w:color w:val="231F20"/>
        </w:rPr>
      </w:pPr>
      <w:r w:rsidRPr="00692C9E">
        <w:rPr>
          <w:rFonts w:ascii="Calibri" w:eastAsia="Calibri" w:hAnsi="Calibri" w:cs="Calibri"/>
          <w:color w:val="231F20"/>
        </w:rPr>
        <w:t>Arrangement for medical waste disposal &amp; sharps with a reputable</w:t>
      </w:r>
    </w:p>
    <w:p w14:paraId="759970BA" w14:textId="77777777" w:rsidR="00692C9E" w:rsidRPr="00692C9E" w:rsidRDefault="00692C9E" w:rsidP="00692C9E">
      <w:pPr>
        <w:autoSpaceDE w:val="0"/>
        <w:autoSpaceDN w:val="0"/>
        <w:adjustRightInd w:val="0"/>
        <w:spacing w:after="0" w:line="240" w:lineRule="auto"/>
        <w:ind w:left="1080" w:firstLine="720"/>
        <w:rPr>
          <w:rFonts w:ascii="Calibri" w:eastAsia="Calibri" w:hAnsi="Calibri" w:cs="Calibri"/>
          <w:color w:val="231F20"/>
        </w:rPr>
      </w:pPr>
      <w:r w:rsidRPr="00692C9E">
        <w:rPr>
          <w:rFonts w:ascii="Calibri" w:eastAsia="Calibri" w:hAnsi="Calibri" w:cs="Calibri"/>
          <w:color w:val="231F20"/>
        </w:rPr>
        <w:t>company/nearest hospital</w:t>
      </w:r>
    </w:p>
    <w:p w14:paraId="1A86886F" w14:textId="77777777" w:rsidR="00692C9E" w:rsidRPr="00692C9E" w:rsidRDefault="00692C9E" w:rsidP="00692C9E">
      <w:pPr>
        <w:numPr>
          <w:ilvl w:val="0"/>
          <w:numId w:val="18"/>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Arrangement for general waste disposal.</w:t>
      </w:r>
    </w:p>
    <w:p w14:paraId="362CBD5A" w14:textId="77777777" w:rsidR="00692C9E" w:rsidRPr="00692C9E" w:rsidRDefault="00692C9E" w:rsidP="00692C9E">
      <w:pPr>
        <w:numPr>
          <w:ilvl w:val="0"/>
          <w:numId w:val="18"/>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Fire Extinguishers</w:t>
      </w:r>
    </w:p>
    <w:p w14:paraId="6D68F3EB" w14:textId="77777777" w:rsidR="00692C9E" w:rsidRPr="00692C9E" w:rsidRDefault="00692C9E" w:rsidP="00692C9E">
      <w:pPr>
        <w:numPr>
          <w:ilvl w:val="0"/>
          <w:numId w:val="17"/>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Types: 9L Water, 9kg Dry Chemical Powder, Form, and Carbon Dioxide.</w:t>
      </w:r>
    </w:p>
    <w:p w14:paraId="6E62707C" w14:textId="77777777" w:rsidR="00692C9E" w:rsidRPr="00692C9E" w:rsidRDefault="00692C9E" w:rsidP="00692C9E">
      <w:pPr>
        <w:numPr>
          <w:ilvl w:val="0"/>
          <w:numId w:val="17"/>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To have a valid Service Date.</w:t>
      </w:r>
    </w:p>
    <w:p w14:paraId="51823776" w14:textId="77777777" w:rsidR="00692C9E" w:rsidRPr="00692C9E" w:rsidRDefault="00692C9E" w:rsidP="00692C9E">
      <w:pPr>
        <w:numPr>
          <w:ilvl w:val="0"/>
          <w:numId w:val="17"/>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Fire hose reel: for multi-storey buildings as applicable.</w:t>
      </w:r>
    </w:p>
    <w:p w14:paraId="0B9691CC" w14:textId="77777777" w:rsidR="00692C9E" w:rsidRPr="00692C9E" w:rsidRDefault="00692C9E" w:rsidP="00692C9E">
      <w:pPr>
        <w:autoSpaceDE w:val="0"/>
        <w:autoSpaceDN w:val="0"/>
        <w:adjustRightInd w:val="0"/>
        <w:spacing w:after="0" w:line="240" w:lineRule="auto"/>
        <w:ind w:left="2520"/>
        <w:contextualSpacing/>
        <w:rPr>
          <w:rFonts w:ascii="Calibri" w:eastAsia="Calibri" w:hAnsi="Calibri" w:cs="Calibri"/>
          <w:color w:val="231F20"/>
        </w:rPr>
      </w:pPr>
    </w:p>
    <w:p w14:paraId="2A63F01D" w14:textId="77777777" w:rsidR="00692C9E" w:rsidRPr="00692C9E" w:rsidRDefault="00692C9E" w:rsidP="00692C9E">
      <w:pPr>
        <w:numPr>
          <w:ilvl w:val="0"/>
          <w:numId w:val="8"/>
        </w:numPr>
        <w:autoSpaceDE w:val="0"/>
        <w:autoSpaceDN w:val="0"/>
        <w:adjustRightInd w:val="0"/>
        <w:spacing w:after="0" w:line="240" w:lineRule="auto"/>
        <w:contextualSpacing/>
        <w:rPr>
          <w:rFonts w:ascii="Calibri" w:eastAsia="Calibri" w:hAnsi="Calibri" w:cs="Calibri"/>
          <w:b/>
          <w:bCs/>
          <w:color w:val="231F20"/>
        </w:rPr>
      </w:pPr>
      <w:r w:rsidRPr="00692C9E">
        <w:rPr>
          <w:rFonts w:ascii="Calibri" w:eastAsia="Calibri" w:hAnsi="Calibri" w:cs="Calibri"/>
          <w:b/>
          <w:bCs/>
          <w:color w:val="231F20"/>
        </w:rPr>
        <w:t>Power Backup</w:t>
      </w:r>
    </w:p>
    <w:p w14:paraId="56FF5A6E" w14:textId="77777777" w:rsidR="00692C9E" w:rsidRPr="00692C9E" w:rsidRDefault="00692C9E" w:rsidP="00692C9E">
      <w:pPr>
        <w:numPr>
          <w:ilvl w:val="0"/>
          <w:numId w:val="19"/>
        </w:numPr>
        <w:autoSpaceDE w:val="0"/>
        <w:autoSpaceDN w:val="0"/>
        <w:adjustRightInd w:val="0"/>
        <w:spacing w:after="0" w:line="240" w:lineRule="auto"/>
        <w:contextualSpacing/>
        <w:rPr>
          <w:rFonts w:ascii="Calibri" w:eastAsia="Calibri" w:hAnsi="Calibri" w:cs="Calibri"/>
          <w:color w:val="231F20"/>
        </w:rPr>
      </w:pPr>
      <w:r w:rsidRPr="00692C9E">
        <w:rPr>
          <w:rFonts w:ascii="Calibri" w:eastAsia="Calibri" w:hAnsi="Calibri" w:cs="Calibri"/>
          <w:color w:val="231F20"/>
        </w:rPr>
        <w:t>Appropriate and adequate backup power.</w:t>
      </w:r>
    </w:p>
    <w:p w14:paraId="1D3D1C42" w14:textId="77777777" w:rsidR="00692C9E" w:rsidRPr="00692C9E" w:rsidRDefault="00692C9E" w:rsidP="00692C9E">
      <w:pPr>
        <w:autoSpaceDE w:val="0"/>
        <w:autoSpaceDN w:val="0"/>
        <w:adjustRightInd w:val="0"/>
        <w:spacing w:after="0" w:line="240" w:lineRule="auto"/>
        <w:rPr>
          <w:rFonts w:ascii="Calibri" w:eastAsia="Calibri" w:hAnsi="Calibri" w:cs="Calibri"/>
          <w:color w:val="231F20"/>
        </w:rPr>
      </w:pPr>
    </w:p>
    <w:p w14:paraId="4C71D1D7" w14:textId="77777777" w:rsidR="00692C9E" w:rsidRPr="00692C9E" w:rsidRDefault="00692C9E" w:rsidP="00692C9E">
      <w:pPr>
        <w:numPr>
          <w:ilvl w:val="0"/>
          <w:numId w:val="8"/>
        </w:numPr>
        <w:autoSpaceDE w:val="0"/>
        <w:autoSpaceDN w:val="0"/>
        <w:adjustRightInd w:val="0"/>
        <w:spacing w:after="0" w:line="240" w:lineRule="auto"/>
        <w:contextualSpacing/>
        <w:rPr>
          <w:rFonts w:ascii="Calibri" w:eastAsia="Calibri" w:hAnsi="Calibri" w:cs="Calibri"/>
          <w:b/>
          <w:bCs/>
          <w:color w:val="231F20"/>
        </w:rPr>
      </w:pPr>
      <w:r w:rsidRPr="00692C9E">
        <w:rPr>
          <w:rFonts w:ascii="Calibri" w:eastAsia="Calibri" w:hAnsi="Calibri" w:cs="Calibri"/>
          <w:b/>
          <w:bCs/>
          <w:color w:val="231F20"/>
        </w:rPr>
        <w:t>Water Backup</w:t>
      </w:r>
    </w:p>
    <w:p w14:paraId="458BF1FB" w14:textId="77777777" w:rsidR="00692C9E" w:rsidRPr="00692C9E" w:rsidRDefault="00692C9E" w:rsidP="00692C9E">
      <w:pPr>
        <w:numPr>
          <w:ilvl w:val="0"/>
          <w:numId w:val="19"/>
        </w:numPr>
        <w:autoSpaceDE w:val="0"/>
        <w:autoSpaceDN w:val="0"/>
        <w:adjustRightInd w:val="0"/>
        <w:spacing w:after="0" w:line="240" w:lineRule="auto"/>
        <w:contextualSpacing/>
        <w:rPr>
          <w:rFonts w:ascii="Calibri" w:eastAsia="Calibri" w:hAnsi="Calibri" w:cs="Calibri"/>
          <w:b/>
          <w:bCs/>
          <w:color w:val="231F20"/>
        </w:rPr>
      </w:pPr>
      <w:r w:rsidRPr="00692C9E">
        <w:rPr>
          <w:rFonts w:ascii="Calibri" w:eastAsia="Calibri" w:hAnsi="Calibri" w:cs="Calibri"/>
          <w:color w:val="231F20"/>
        </w:rPr>
        <w:t>Adequate means of water backup.</w:t>
      </w:r>
    </w:p>
    <w:p w14:paraId="43DE7EC3" w14:textId="77777777" w:rsidR="00A511A4" w:rsidRDefault="00A511A4" w:rsidP="00A511A4">
      <w:pPr>
        <w:pStyle w:val="ListParagraph"/>
        <w:ind w:left="1080"/>
        <w:rPr>
          <w:b/>
          <w:bCs/>
          <w:lang w:val="en-US"/>
        </w:rPr>
      </w:pPr>
    </w:p>
    <w:p w14:paraId="072B179E" w14:textId="77777777" w:rsidR="00A511A4" w:rsidRPr="00A511A4" w:rsidRDefault="00A511A4" w:rsidP="00A511A4">
      <w:pPr>
        <w:pStyle w:val="ListParagraph"/>
        <w:ind w:left="1080"/>
        <w:rPr>
          <w:b/>
          <w:bCs/>
          <w:lang w:val="en-US"/>
        </w:rPr>
      </w:pPr>
    </w:p>
    <w:p w14:paraId="2107E39D" w14:textId="77777777" w:rsidR="009969CD" w:rsidRPr="009969CD" w:rsidRDefault="009969CD">
      <w:pPr>
        <w:rPr>
          <w:b/>
          <w:bCs/>
          <w:lang w:val="en-US"/>
        </w:rPr>
      </w:pPr>
    </w:p>
    <w:sectPr w:rsidR="009969CD" w:rsidRPr="009969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E54CC"/>
    <w:multiLevelType w:val="hybridMultilevel"/>
    <w:tmpl w:val="AB926AF2"/>
    <w:lvl w:ilvl="0" w:tplc="30090001">
      <w:start w:val="1"/>
      <w:numFmt w:val="bullet"/>
      <w:lvlText w:val=""/>
      <w:lvlJc w:val="left"/>
      <w:pPr>
        <w:ind w:left="1800" w:hanging="360"/>
      </w:pPr>
      <w:rPr>
        <w:rFonts w:ascii="Symbol" w:hAnsi="Symbol" w:hint="default"/>
      </w:rPr>
    </w:lvl>
    <w:lvl w:ilvl="1" w:tplc="30090003" w:tentative="1">
      <w:start w:val="1"/>
      <w:numFmt w:val="bullet"/>
      <w:lvlText w:val="o"/>
      <w:lvlJc w:val="left"/>
      <w:pPr>
        <w:ind w:left="2520" w:hanging="360"/>
      </w:pPr>
      <w:rPr>
        <w:rFonts w:ascii="Courier New" w:hAnsi="Courier New" w:cs="Courier New" w:hint="default"/>
      </w:rPr>
    </w:lvl>
    <w:lvl w:ilvl="2" w:tplc="30090005" w:tentative="1">
      <w:start w:val="1"/>
      <w:numFmt w:val="bullet"/>
      <w:lvlText w:val=""/>
      <w:lvlJc w:val="left"/>
      <w:pPr>
        <w:ind w:left="3240" w:hanging="360"/>
      </w:pPr>
      <w:rPr>
        <w:rFonts w:ascii="Wingdings" w:hAnsi="Wingdings" w:hint="default"/>
      </w:rPr>
    </w:lvl>
    <w:lvl w:ilvl="3" w:tplc="30090001" w:tentative="1">
      <w:start w:val="1"/>
      <w:numFmt w:val="bullet"/>
      <w:lvlText w:val=""/>
      <w:lvlJc w:val="left"/>
      <w:pPr>
        <w:ind w:left="3960" w:hanging="360"/>
      </w:pPr>
      <w:rPr>
        <w:rFonts w:ascii="Symbol" w:hAnsi="Symbol" w:hint="default"/>
      </w:rPr>
    </w:lvl>
    <w:lvl w:ilvl="4" w:tplc="30090003" w:tentative="1">
      <w:start w:val="1"/>
      <w:numFmt w:val="bullet"/>
      <w:lvlText w:val="o"/>
      <w:lvlJc w:val="left"/>
      <w:pPr>
        <w:ind w:left="4680" w:hanging="360"/>
      </w:pPr>
      <w:rPr>
        <w:rFonts w:ascii="Courier New" w:hAnsi="Courier New" w:cs="Courier New" w:hint="default"/>
      </w:rPr>
    </w:lvl>
    <w:lvl w:ilvl="5" w:tplc="30090005" w:tentative="1">
      <w:start w:val="1"/>
      <w:numFmt w:val="bullet"/>
      <w:lvlText w:val=""/>
      <w:lvlJc w:val="left"/>
      <w:pPr>
        <w:ind w:left="5400" w:hanging="360"/>
      </w:pPr>
      <w:rPr>
        <w:rFonts w:ascii="Wingdings" w:hAnsi="Wingdings" w:hint="default"/>
      </w:rPr>
    </w:lvl>
    <w:lvl w:ilvl="6" w:tplc="30090001" w:tentative="1">
      <w:start w:val="1"/>
      <w:numFmt w:val="bullet"/>
      <w:lvlText w:val=""/>
      <w:lvlJc w:val="left"/>
      <w:pPr>
        <w:ind w:left="6120" w:hanging="360"/>
      </w:pPr>
      <w:rPr>
        <w:rFonts w:ascii="Symbol" w:hAnsi="Symbol" w:hint="default"/>
      </w:rPr>
    </w:lvl>
    <w:lvl w:ilvl="7" w:tplc="30090003" w:tentative="1">
      <w:start w:val="1"/>
      <w:numFmt w:val="bullet"/>
      <w:lvlText w:val="o"/>
      <w:lvlJc w:val="left"/>
      <w:pPr>
        <w:ind w:left="6840" w:hanging="360"/>
      </w:pPr>
      <w:rPr>
        <w:rFonts w:ascii="Courier New" w:hAnsi="Courier New" w:cs="Courier New" w:hint="default"/>
      </w:rPr>
    </w:lvl>
    <w:lvl w:ilvl="8" w:tplc="30090005" w:tentative="1">
      <w:start w:val="1"/>
      <w:numFmt w:val="bullet"/>
      <w:lvlText w:val=""/>
      <w:lvlJc w:val="left"/>
      <w:pPr>
        <w:ind w:left="7560" w:hanging="360"/>
      </w:pPr>
      <w:rPr>
        <w:rFonts w:ascii="Wingdings" w:hAnsi="Wingdings" w:hint="default"/>
      </w:rPr>
    </w:lvl>
  </w:abstractNum>
  <w:abstractNum w:abstractNumId="1" w15:restartNumberingAfterBreak="0">
    <w:nsid w:val="0952391A"/>
    <w:multiLevelType w:val="hybridMultilevel"/>
    <w:tmpl w:val="9D9ABD56"/>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2" w15:restartNumberingAfterBreak="0">
    <w:nsid w:val="09C04AF5"/>
    <w:multiLevelType w:val="hybridMultilevel"/>
    <w:tmpl w:val="9F4EF298"/>
    <w:lvl w:ilvl="0" w:tplc="C9404C0E">
      <w:start w:val="2"/>
      <w:numFmt w:val="bullet"/>
      <w:lvlText w:val="-"/>
      <w:lvlJc w:val="left"/>
      <w:pPr>
        <w:ind w:left="1800" w:hanging="360"/>
      </w:pPr>
      <w:rPr>
        <w:rFonts w:ascii="Calibri" w:eastAsiaTheme="minorHAnsi" w:hAnsi="Calibri" w:cs="Calibri" w:hint="default"/>
      </w:rPr>
    </w:lvl>
    <w:lvl w:ilvl="1" w:tplc="30090003" w:tentative="1">
      <w:start w:val="1"/>
      <w:numFmt w:val="bullet"/>
      <w:lvlText w:val="o"/>
      <w:lvlJc w:val="left"/>
      <w:pPr>
        <w:ind w:left="2520" w:hanging="360"/>
      </w:pPr>
      <w:rPr>
        <w:rFonts w:ascii="Courier New" w:hAnsi="Courier New" w:cs="Courier New" w:hint="default"/>
      </w:rPr>
    </w:lvl>
    <w:lvl w:ilvl="2" w:tplc="30090005" w:tentative="1">
      <w:start w:val="1"/>
      <w:numFmt w:val="bullet"/>
      <w:lvlText w:val=""/>
      <w:lvlJc w:val="left"/>
      <w:pPr>
        <w:ind w:left="3240" w:hanging="360"/>
      </w:pPr>
      <w:rPr>
        <w:rFonts w:ascii="Wingdings" w:hAnsi="Wingdings" w:hint="default"/>
      </w:rPr>
    </w:lvl>
    <w:lvl w:ilvl="3" w:tplc="30090001" w:tentative="1">
      <w:start w:val="1"/>
      <w:numFmt w:val="bullet"/>
      <w:lvlText w:val=""/>
      <w:lvlJc w:val="left"/>
      <w:pPr>
        <w:ind w:left="3960" w:hanging="360"/>
      </w:pPr>
      <w:rPr>
        <w:rFonts w:ascii="Symbol" w:hAnsi="Symbol" w:hint="default"/>
      </w:rPr>
    </w:lvl>
    <w:lvl w:ilvl="4" w:tplc="30090003" w:tentative="1">
      <w:start w:val="1"/>
      <w:numFmt w:val="bullet"/>
      <w:lvlText w:val="o"/>
      <w:lvlJc w:val="left"/>
      <w:pPr>
        <w:ind w:left="4680" w:hanging="360"/>
      </w:pPr>
      <w:rPr>
        <w:rFonts w:ascii="Courier New" w:hAnsi="Courier New" w:cs="Courier New" w:hint="default"/>
      </w:rPr>
    </w:lvl>
    <w:lvl w:ilvl="5" w:tplc="30090005" w:tentative="1">
      <w:start w:val="1"/>
      <w:numFmt w:val="bullet"/>
      <w:lvlText w:val=""/>
      <w:lvlJc w:val="left"/>
      <w:pPr>
        <w:ind w:left="5400" w:hanging="360"/>
      </w:pPr>
      <w:rPr>
        <w:rFonts w:ascii="Wingdings" w:hAnsi="Wingdings" w:hint="default"/>
      </w:rPr>
    </w:lvl>
    <w:lvl w:ilvl="6" w:tplc="30090001" w:tentative="1">
      <w:start w:val="1"/>
      <w:numFmt w:val="bullet"/>
      <w:lvlText w:val=""/>
      <w:lvlJc w:val="left"/>
      <w:pPr>
        <w:ind w:left="6120" w:hanging="360"/>
      </w:pPr>
      <w:rPr>
        <w:rFonts w:ascii="Symbol" w:hAnsi="Symbol" w:hint="default"/>
      </w:rPr>
    </w:lvl>
    <w:lvl w:ilvl="7" w:tplc="30090003" w:tentative="1">
      <w:start w:val="1"/>
      <w:numFmt w:val="bullet"/>
      <w:lvlText w:val="o"/>
      <w:lvlJc w:val="left"/>
      <w:pPr>
        <w:ind w:left="6840" w:hanging="360"/>
      </w:pPr>
      <w:rPr>
        <w:rFonts w:ascii="Courier New" w:hAnsi="Courier New" w:cs="Courier New" w:hint="default"/>
      </w:rPr>
    </w:lvl>
    <w:lvl w:ilvl="8" w:tplc="30090005" w:tentative="1">
      <w:start w:val="1"/>
      <w:numFmt w:val="bullet"/>
      <w:lvlText w:val=""/>
      <w:lvlJc w:val="left"/>
      <w:pPr>
        <w:ind w:left="7560" w:hanging="360"/>
      </w:pPr>
      <w:rPr>
        <w:rFonts w:ascii="Wingdings" w:hAnsi="Wingdings" w:hint="default"/>
      </w:rPr>
    </w:lvl>
  </w:abstractNum>
  <w:abstractNum w:abstractNumId="3" w15:restartNumberingAfterBreak="0">
    <w:nsid w:val="0AD82E30"/>
    <w:multiLevelType w:val="multilevel"/>
    <w:tmpl w:val="F94EE106"/>
    <w:lvl w:ilvl="0">
      <w:start w:val="1"/>
      <w:numFmt w:val="decimal"/>
      <w:lvlText w:val="%1.0"/>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15:restartNumberingAfterBreak="0">
    <w:nsid w:val="0C5B4147"/>
    <w:multiLevelType w:val="hybridMultilevel"/>
    <w:tmpl w:val="26F0091C"/>
    <w:lvl w:ilvl="0" w:tplc="30090001">
      <w:start w:val="1"/>
      <w:numFmt w:val="bullet"/>
      <w:lvlText w:val=""/>
      <w:lvlJc w:val="left"/>
      <w:pPr>
        <w:ind w:left="2563" w:hanging="360"/>
      </w:pPr>
      <w:rPr>
        <w:rFonts w:ascii="Symbol" w:hAnsi="Symbol" w:hint="default"/>
      </w:rPr>
    </w:lvl>
    <w:lvl w:ilvl="1" w:tplc="30090003" w:tentative="1">
      <w:start w:val="1"/>
      <w:numFmt w:val="bullet"/>
      <w:lvlText w:val="o"/>
      <w:lvlJc w:val="left"/>
      <w:pPr>
        <w:ind w:left="3283" w:hanging="360"/>
      </w:pPr>
      <w:rPr>
        <w:rFonts w:ascii="Courier New" w:hAnsi="Courier New" w:cs="Courier New" w:hint="default"/>
      </w:rPr>
    </w:lvl>
    <w:lvl w:ilvl="2" w:tplc="30090005" w:tentative="1">
      <w:start w:val="1"/>
      <w:numFmt w:val="bullet"/>
      <w:lvlText w:val=""/>
      <w:lvlJc w:val="left"/>
      <w:pPr>
        <w:ind w:left="4003" w:hanging="360"/>
      </w:pPr>
      <w:rPr>
        <w:rFonts w:ascii="Wingdings" w:hAnsi="Wingdings" w:hint="default"/>
      </w:rPr>
    </w:lvl>
    <w:lvl w:ilvl="3" w:tplc="30090001" w:tentative="1">
      <w:start w:val="1"/>
      <w:numFmt w:val="bullet"/>
      <w:lvlText w:val=""/>
      <w:lvlJc w:val="left"/>
      <w:pPr>
        <w:ind w:left="4723" w:hanging="360"/>
      </w:pPr>
      <w:rPr>
        <w:rFonts w:ascii="Symbol" w:hAnsi="Symbol" w:hint="default"/>
      </w:rPr>
    </w:lvl>
    <w:lvl w:ilvl="4" w:tplc="30090003" w:tentative="1">
      <w:start w:val="1"/>
      <w:numFmt w:val="bullet"/>
      <w:lvlText w:val="o"/>
      <w:lvlJc w:val="left"/>
      <w:pPr>
        <w:ind w:left="5443" w:hanging="360"/>
      </w:pPr>
      <w:rPr>
        <w:rFonts w:ascii="Courier New" w:hAnsi="Courier New" w:cs="Courier New" w:hint="default"/>
      </w:rPr>
    </w:lvl>
    <w:lvl w:ilvl="5" w:tplc="30090005" w:tentative="1">
      <w:start w:val="1"/>
      <w:numFmt w:val="bullet"/>
      <w:lvlText w:val=""/>
      <w:lvlJc w:val="left"/>
      <w:pPr>
        <w:ind w:left="6163" w:hanging="360"/>
      </w:pPr>
      <w:rPr>
        <w:rFonts w:ascii="Wingdings" w:hAnsi="Wingdings" w:hint="default"/>
      </w:rPr>
    </w:lvl>
    <w:lvl w:ilvl="6" w:tplc="30090001" w:tentative="1">
      <w:start w:val="1"/>
      <w:numFmt w:val="bullet"/>
      <w:lvlText w:val=""/>
      <w:lvlJc w:val="left"/>
      <w:pPr>
        <w:ind w:left="6883" w:hanging="360"/>
      </w:pPr>
      <w:rPr>
        <w:rFonts w:ascii="Symbol" w:hAnsi="Symbol" w:hint="default"/>
      </w:rPr>
    </w:lvl>
    <w:lvl w:ilvl="7" w:tplc="30090003" w:tentative="1">
      <w:start w:val="1"/>
      <w:numFmt w:val="bullet"/>
      <w:lvlText w:val="o"/>
      <w:lvlJc w:val="left"/>
      <w:pPr>
        <w:ind w:left="7603" w:hanging="360"/>
      </w:pPr>
      <w:rPr>
        <w:rFonts w:ascii="Courier New" w:hAnsi="Courier New" w:cs="Courier New" w:hint="default"/>
      </w:rPr>
    </w:lvl>
    <w:lvl w:ilvl="8" w:tplc="30090005" w:tentative="1">
      <w:start w:val="1"/>
      <w:numFmt w:val="bullet"/>
      <w:lvlText w:val=""/>
      <w:lvlJc w:val="left"/>
      <w:pPr>
        <w:ind w:left="8323" w:hanging="360"/>
      </w:pPr>
      <w:rPr>
        <w:rFonts w:ascii="Wingdings" w:hAnsi="Wingdings" w:hint="default"/>
      </w:rPr>
    </w:lvl>
  </w:abstractNum>
  <w:abstractNum w:abstractNumId="5" w15:restartNumberingAfterBreak="0">
    <w:nsid w:val="12614FAA"/>
    <w:multiLevelType w:val="hybridMultilevel"/>
    <w:tmpl w:val="6D3E5DE6"/>
    <w:lvl w:ilvl="0" w:tplc="161CB836">
      <w:start w:val="1"/>
      <w:numFmt w:val="lowerRoman"/>
      <w:lvlText w:val="%1."/>
      <w:lvlJc w:val="left"/>
      <w:pPr>
        <w:ind w:left="1080" w:hanging="72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6" w15:restartNumberingAfterBreak="0">
    <w:nsid w:val="128B22E1"/>
    <w:multiLevelType w:val="hybridMultilevel"/>
    <w:tmpl w:val="8C7E20D6"/>
    <w:lvl w:ilvl="0" w:tplc="C9404C0E">
      <w:start w:val="2"/>
      <w:numFmt w:val="bullet"/>
      <w:lvlText w:val="-"/>
      <w:lvlJc w:val="left"/>
      <w:pPr>
        <w:ind w:left="2563" w:hanging="360"/>
      </w:pPr>
      <w:rPr>
        <w:rFonts w:ascii="Calibri" w:eastAsiaTheme="minorHAnsi" w:hAnsi="Calibri" w:cs="Calibri" w:hint="default"/>
      </w:rPr>
    </w:lvl>
    <w:lvl w:ilvl="1" w:tplc="30090003" w:tentative="1">
      <w:start w:val="1"/>
      <w:numFmt w:val="bullet"/>
      <w:lvlText w:val="o"/>
      <w:lvlJc w:val="left"/>
      <w:pPr>
        <w:ind w:left="3283" w:hanging="360"/>
      </w:pPr>
      <w:rPr>
        <w:rFonts w:ascii="Courier New" w:hAnsi="Courier New" w:cs="Courier New" w:hint="default"/>
      </w:rPr>
    </w:lvl>
    <w:lvl w:ilvl="2" w:tplc="30090005" w:tentative="1">
      <w:start w:val="1"/>
      <w:numFmt w:val="bullet"/>
      <w:lvlText w:val=""/>
      <w:lvlJc w:val="left"/>
      <w:pPr>
        <w:ind w:left="4003" w:hanging="360"/>
      </w:pPr>
      <w:rPr>
        <w:rFonts w:ascii="Wingdings" w:hAnsi="Wingdings" w:hint="default"/>
      </w:rPr>
    </w:lvl>
    <w:lvl w:ilvl="3" w:tplc="30090001" w:tentative="1">
      <w:start w:val="1"/>
      <w:numFmt w:val="bullet"/>
      <w:lvlText w:val=""/>
      <w:lvlJc w:val="left"/>
      <w:pPr>
        <w:ind w:left="4723" w:hanging="360"/>
      </w:pPr>
      <w:rPr>
        <w:rFonts w:ascii="Symbol" w:hAnsi="Symbol" w:hint="default"/>
      </w:rPr>
    </w:lvl>
    <w:lvl w:ilvl="4" w:tplc="30090003" w:tentative="1">
      <w:start w:val="1"/>
      <w:numFmt w:val="bullet"/>
      <w:lvlText w:val="o"/>
      <w:lvlJc w:val="left"/>
      <w:pPr>
        <w:ind w:left="5443" w:hanging="360"/>
      </w:pPr>
      <w:rPr>
        <w:rFonts w:ascii="Courier New" w:hAnsi="Courier New" w:cs="Courier New" w:hint="default"/>
      </w:rPr>
    </w:lvl>
    <w:lvl w:ilvl="5" w:tplc="30090005" w:tentative="1">
      <w:start w:val="1"/>
      <w:numFmt w:val="bullet"/>
      <w:lvlText w:val=""/>
      <w:lvlJc w:val="left"/>
      <w:pPr>
        <w:ind w:left="6163" w:hanging="360"/>
      </w:pPr>
      <w:rPr>
        <w:rFonts w:ascii="Wingdings" w:hAnsi="Wingdings" w:hint="default"/>
      </w:rPr>
    </w:lvl>
    <w:lvl w:ilvl="6" w:tplc="30090001" w:tentative="1">
      <w:start w:val="1"/>
      <w:numFmt w:val="bullet"/>
      <w:lvlText w:val=""/>
      <w:lvlJc w:val="left"/>
      <w:pPr>
        <w:ind w:left="6883" w:hanging="360"/>
      </w:pPr>
      <w:rPr>
        <w:rFonts w:ascii="Symbol" w:hAnsi="Symbol" w:hint="default"/>
      </w:rPr>
    </w:lvl>
    <w:lvl w:ilvl="7" w:tplc="30090003" w:tentative="1">
      <w:start w:val="1"/>
      <w:numFmt w:val="bullet"/>
      <w:lvlText w:val="o"/>
      <w:lvlJc w:val="left"/>
      <w:pPr>
        <w:ind w:left="7603" w:hanging="360"/>
      </w:pPr>
      <w:rPr>
        <w:rFonts w:ascii="Courier New" w:hAnsi="Courier New" w:cs="Courier New" w:hint="default"/>
      </w:rPr>
    </w:lvl>
    <w:lvl w:ilvl="8" w:tplc="30090005" w:tentative="1">
      <w:start w:val="1"/>
      <w:numFmt w:val="bullet"/>
      <w:lvlText w:val=""/>
      <w:lvlJc w:val="left"/>
      <w:pPr>
        <w:ind w:left="8323" w:hanging="360"/>
      </w:pPr>
      <w:rPr>
        <w:rFonts w:ascii="Wingdings" w:hAnsi="Wingdings" w:hint="default"/>
      </w:rPr>
    </w:lvl>
  </w:abstractNum>
  <w:abstractNum w:abstractNumId="7" w15:restartNumberingAfterBreak="0">
    <w:nsid w:val="16CD7681"/>
    <w:multiLevelType w:val="hybridMultilevel"/>
    <w:tmpl w:val="9AE23996"/>
    <w:lvl w:ilvl="0" w:tplc="30090001">
      <w:start w:val="1"/>
      <w:numFmt w:val="bullet"/>
      <w:lvlText w:val=""/>
      <w:lvlJc w:val="left"/>
      <w:pPr>
        <w:ind w:left="1800" w:hanging="360"/>
      </w:pPr>
      <w:rPr>
        <w:rFonts w:ascii="Symbol" w:hAnsi="Symbol" w:hint="default"/>
      </w:rPr>
    </w:lvl>
    <w:lvl w:ilvl="1" w:tplc="30090003">
      <w:start w:val="1"/>
      <w:numFmt w:val="bullet"/>
      <w:lvlText w:val="o"/>
      <w:lvlJc w:val="left"/>
      <w:pPr>
        <w:ind w:left="2520" w:hanging="360"/>
      </w:pPr>
      <w:rPr>
        <w:rFonts w:ascii="Courier New" w:hAnsi="Courier New" w:cs="Courier New" w:hint="default"/>
      </w:rPr>
    </w:lvl>
    <w:lvl w:ilvl="2" w:tplc="30090005" w:tentative="1">
      <w:start w:val="1"/>
      <w:numFmt w:val="bullet"/>
      <w:lvlText w:val=""/>
      <w:lvlJc w:val="left"/>
      <w:pPr>
        <w:ind w:left="3240" w:hanging="360"/>
      </w:pPr>
      <w:rPr>
        <w:rFonts w:ascii="Wingdings" w:hAnsi="Wingdings" w:hint="default"/>
      </w:rPr>
    </w:lvl>
    <w:lvl w:ilvl="3" w:tplc="30090001" w:tentative="1">
      <w:start w:val="1"/>
      <w:numFmt w:val="bullet"/>
      <w:lvlText w:val=""/>
      <w:lvlJc w:val="left"/>
      <w:pPr>
        <w:ind w:left="3960" w:hanging="360"/>
      </w:pPr>
      <w:rPr>
        <w:rFonts w:ascii="Symbol" w:hAnsi="Symbol" w:hint="default"/>
      </w:rPr>
    </w:lvl>
    <w:lvl w:ilvl="4" w:tplc="30090003" w:tentative="1">
      <w:start w:val="1"/>
      <w:numFmt w:val="bullet"/>
      <w:lvlText w:val="o"/>
      <w:lvlJc w:val="left"/>
      <w:pPr>
        <w:ind w:left="4680" w:hanging="360"/>
      </w:pPr>
      <w:rPr>
        <w:rFonts w:ascii="Courier New" w:hAnsi="Courier New" w:cs="Courier New" w:hint="default"/>
      </w:rPr>
    </w:lvl>
    <w:lvl w:ilvl="5" w:tplc="30090005" w:tentative="1">
      <w:start w:val="1"/>
      <w:numFmt w:val="bullet"/>
      <w:lvlText w:val=""/>
      <w:lvlJc w:val="left"/>
      <w:pPr>
        <w:ind w:left="5400" w:hanging="360"/>
      </w:pPr>
      <w:rPr>
        <w:rFonts w:ascii="Wingdings" w:hAnsi="Wingdings" w:hint="default"/>
      </w:rPr>
    </w:lvl>
    <w:lvl w:ilvl="6" w:tplc="30090001" w:tentative="1">
      <w:start w:val="1"/>
      <w:numFmt w:val="bullet"/>
      <w:lvlText w:val=""/>
      <w:lvlJc w:val="left"/>
      <w:pPr>
        <w:ind w:left="6120" w:hanging="360"/>
      </w:pPr>
      <w:rPr>
        <w:rFonts w:ascii="Symbol" w:hAnsi="Symbol" w:hint="default"/>
      </w:rPr>
    </w:lvl>
    <w:lvl w:ilvl="7" w:tplc="30090003" w:tentative="1">
      <w:start w:val="1"/>
      <w:numFmt w:val="bullet"/>
      <w:lvlText w:val="o"/>
      <w:lvlJc w:val="left"/>
      <w:pPr>
        <w:ind w:left="6840" w:hanging="360"/>
      </w:pPr>
      <w:rPr>
        <w:rFonts w:ascii="Courier New" w:hAnsi="Courier New" w:cs="Courier New" w:hint="default"/>
      </w:rPr>
    </w:lvl>
    <w:lvl w:ilvl="8" w:tplc="30090005" w:tentative="1">
      <w:start w:val="1"/>
      <w:numFmt w:val="bullet"/>
      <w:lvlText w:val=""/>
      <w:lvlJc w:val="left"/>
      <w:pPr>
        <w:ind w:left="7560" w:hanging="360"/>
      </w:pPr>
      <w:rPr>
        <w:rFonts w:ascii="Wingdings" w:hAnsi="Wingdings" w:hint="default"/>
      </w:rPr>
    </w:lvl>
  </w:abstractNum>
  <w:abstractNum w:abstractNumId="8" w15:restartNumberingAfterBreak="0">
    <w:nsid w:val="215A37F9"/>
    <w:multiLevelType w:val="hybridMultilevel"/>
    <w:tmpl w:val="68784AFC"/>
    <w:lvl w:ilvl="0" w:tplc="30090001">
      <w:start w:val="1"/>
      <w:numFmt w:val="bullet"/>
      <w:lvlText w:val=""/>
      <w:lvlJc w:val="left"/>
      <w:pPr>
        <w:ind w:left="1800" w:hanging="360"/>
      </w:pPr>
      <w:rPr>
        <w:rFonts w:ascii="Symbol" w:hAnsi="Symbol" w:hint="default"/>
      </w:rPr>
    </w:lvl>
    <w:lvl w:ilvl="1" w:tplc="30090003" w:tentative="1">
      <w:start w:val="1"/>
      <w:numFmt w:val="bullet"/>
      <w:lvlText w:val="o"/>
      <w:lvlJc w:val="left"/>
      <w:pPr>
        <w:ind w:left="2520" w:hanging="360"/>
      </w:pPr>
      <w:rPr>
        <w:rFonts w:ascii="Courier New" w:hAnsi="Courier New" w:cs="Courier New" w:hint="default"/>
      </w:rPr>
    </w:lvl>
    <w:lvl w:ilvl="2" w:tplc="30090005" w:tentative="1">
      <w:start w:val="1"/>
      <w:numFmt w:val="bullet"/>
      <w:lvlText w:val=""/>
      <w:lvlJc w:val="left"/>
      <w:pPr>
        <w:ind w:left="3240" w:hanging="360"/>
      </w:pPr>
      <w:rPr>
        <w:rFonts w:ascii="Wingdings" w:hAnsi="Wingdings" w:hint="default"/>
      </w:rPr>
    </w:lvl>
    <w:lvl w:ilvl="3" w:tplc="30090001" w:tentative="1">
      <w:start w:val="1"/>
      <w:numFmt w:val="bullet"/>
      <w:lvlText w:val=""/>
      <w:lvlJc w:val="left"/>
      <w:pPr>
        <w:ind w:left="3960" w:hanging="360"/>
      </w:pPr>
      <w:rPr>
        <w:rFonts w:ascii="Symbol" w:hAnsi="Symbol" w:hint="default"/>
      </w:rPr>
    </w:lvl>
    <w:lvl w:ilvl="4" w:tplc="30090003" w:tentative="1">
      <w:start w:val="1"/>
      <w:numFmt w:val="bullet"/>
      <w:lvlText w:val="o"/>
      <w:lvlJc w:val="left"/>
      <w:pPr>
        <w:ind w:left="4680" w:hanging="360"/>
      </w:pPr>
      <w:rPr>
        <w:rFonts w:ascii="Courier New" w:hAnsi="Courier New" w:cs="Courier New" w:hint="default"/>
      </w:rPr>
    </w:lvl>
    <w:lvl w:ilvl="5" w:tplc="30090005" w:tentative="1">
      <w:start w:val="1"/>
      <w:numFmt w:val="bullet"/>
      <w:lvlText w:val=""/>
      <w:lvlJc w:val="left"/>
      <w:pPr>
        <w:ind w:left="5400" w:hanging="360"/>
      </w:pPr>
      <w:rPr>
        <w:rFonts w:ascii="Wingdings" w:hAnsi="Wingdings" w:hint="default"/>
      </w:rPr>
    </w:lvl>
    <w:lvl w:ilvl="6" w:tplc="30090001" w:tentative="1">
      <w:start w:val="1"/>
      <w:numFmt w:val="bullet"/>
      <w:lvlText w:val=""/>
      <w:lvlJc w:val="left"/>
      <w:pPr>
        <w:ind w:left="6120" w:hanging="360"/>
      </w:pPr>
      <w:rPr>
        <w:rFonts w:ascii="Symbol" w:hAnsi="Symbol" w:hint="default"/>
      </w:rPr>
    </w:lvl>
    <w:lvl w:ilvl="7" w:tplc="30090003" w:tentative="1">
      <w:start w:val="1"/>
      <w:numFmt w:val="bullet"/>
      <w:lvlText w:val="o"/>
      <w:lvlJc w:val="left"/>
      <w:pPr>
        <w:ind w:left="6840" w:hanging="360"/>
      </w:pPr>
      <w:rPr>
        <w:rFonts w:ascii="Courier New" w:hAnsi="Courier New" w:cs="Courier New" w:hint="default"/>
      </w:rPr>
    </w:lvl>
    <w:lvl w:ilvl="8" w:tplc="30090005" w:tentative="1">
      <w:start w:val="1"/>
      <w:numFmt w:val="bullet"/>
      <w:lvlText w:val=""/>
      <w:lvlJc w:val="left"/>
      <w:pPr>
        <w:ind w:left="7560" w:hanging="360"/>
      </w:pPr>
      <w:rPr>
        <w:rFonts w:ascii="Wingdings" w:hAnsi="Wingdings" w:hint="default"/>
      </w:rPr>
    </w:lvl>
  </w:abstractNum>
  <w:abstractNum w:abstractNumId="9" w15:restartNumberingAfterBreak="0">
    <w:nsid w:val="288A6D9D"/>
    <w:multiLevelType w:val="hybridMultilevel"/>
    <w:tmpl w:val="8E12D604"/>
    <w:lvl w:ilvl="0" w:tplc="30090001">
      <w:start w:val="1"/>
      <w:numFmt w:val="bullet"/>
      <w:lvlText w:val=""/>
      <w:lvlJc w:val="left"/>
      <w:pPr>
        <w:ind w:left="1800" w:hanging="360"/>
      </w:pPr>
      <w:rPr>
        <w:rFonts w:ascii="Symbol" w:hAnsi="Symbol" w:hint="default"/>
      </w:rPr>
    </w:lvl>
    <w:lvl w:ilvl="1" w:tplc="30090003" w:tentative="1">
      <w:start w:val="1"/>
      <w:numFmt w:val="bullet"/>
      <w:lvlText w:val="o"/>
      <w:lvlJc w:val="left"/>
      <w:pPr>
        <w:ind w:left="2520" w:hanging="360"/>
      </w:pPr>
      <w:rPr>
        <w:rFonts w:ascii="Courier New" w:hAnsi="Courier New" w:cs="Courier New" w:hint="default"/>
      </w:rPr>
    </w:lvl>
    <w:lvl w:ilvl="2" w:tplc="30090005" w:tentative="1">
      <w:start w:val="1"/>
      <w:numFmt w:val="bullet"/>
      <w:lvlText w:val=""/>
      <w:lvlJc w:val="left"/>
      <w:pPr>
        <w:ind w:left="3240" w:hanging="360"/>
      </w:pPr>
      <w:rPr>
        <w:rFonts w:ascii="Wingdings" w:hAnsi="Wingdings" w:hint="default"/>
      </w:rPr>
    </w:lvl>
    <w:lvl w:ilvl="3" w:tplc="30090001" w:tentative="1">
      <w:start w:val="1"/>
      <w:numFmt w:val="bullet"/>
      <w:lvlText w:val=""/>
      <w:lvlJc w:val="left"/>
      <w:pPr>
        <w:ind w:left="3960" w:hanging="360"/>
      </w:pPr>
      <w:rPr>
        <w:rFonts w:ascii="Symbol" w:hAnsi="Symbol" w:hint="default"/>
      </w:rPr>
    </w:lvl>
    <w:lvl w:ilvl="4" w:tplc="30090003" w:tentative="1">
      <w:start w:val="1"/>
      <w:numFmt w:val="bullet"/>
      <w:lvlText w:val="o"/>
      <w:lvlJc w:val="left"/>
      <w:pPr>
        <w:ind w:left="4680" w:hanging="360"/>
      </w:pPr>
      <w:rPr>
        <w:rFonts w:ascii="Courier New" w:hAnsi="Courier New" w:cs="Courier New" w:hint="default"/>
      </w:rPr>
    </w:lvl>
    <w:lvl w:ilvl="5" w:tplc="30090005" w:tentative="1">
      <w:start w:val="1"/>
      <w:numFmt w:val="bullet"/>
      <w:lvlText w:val=""/>
      <w:lvlJc w:val="left"/>
      <w:pPr>
        <w:ind w:left="5400" w:hanging="360"/>
      </w:pPr>
      <w:rPr>
        <w:rFonts w:ascii="Wingdings" w:hAnsi="Wingdings" w:hint="default"/>
      </w:rPr>
    </w:lvl>
    <w:lvl w:ilvl="6" w:tplc="30090001" w:tentative="1">
      <w:start w:val="1"/>
      <w:numFmt w:val="bullet"/>
      <w:lvlText w:val=""/>
      <w:lvlJc w:val="left"/>
      <w:pPr>
        <w:ind w:left="6120" w:hanging="360"/>
      </w:pPr>
      <w:rPr>
        <w:rFonts w:ascii="Symbol" w:hAnsi="Symbol" w:hint="default"/>
      </w:rPr>
    </w:lvl>
    <w:lvl w:ilvl="7" w:tplc="30090003" w:tentative="1">
      <w:start w:val="1"/>
      <w:numFmt w:val="bullet"/>
      <w:lvlText w:val="o"/>
      <w:lvlJc w:val="left"/>
      <w:pPr>
        <w:ind w:left="6840" w:hanging="360"/>
      </w:pPr>
      <w:rPr>
        <w:rFonts w:ascii="Courier New" w:hAnsi="Courier New" w:cs="Courier New" w:hint="default"/>
      </w:rPr>
    </w:lvl>
    <w:lvl w:ilvl="8" w:tplc="30090005" w:tentative="1">
      <w:start w:val="1"/>
      <w:numFmt w:val="bullet"/>
      <w:lvlText w:val=""/>
      <w:lvlJc w:val="left"/>
      <w:pPr>
        <w:ind w:left="7560" w:hanging="360"/>
      </w:pPr>
      <w:rPr>
        <w:rFonts w:ascii="Wingdings" w:hAnsi="Wingdings" w:hint="default"/>
      </w:rPr>
    </w:lvl>
  </w:abstractNum>
  <w:abstractNum w:abstractNumId="10" w15:restartNumberingAfterBreak="0">
    <w:nsid w:val="296C5D61"/>
    <w:multiLevelType w:val="hybridMultilevel"/>
    <w:tmpl w:val="141A6ED2"/>
    <w:lvl w:ilvl="0" w:tplc="C9404C0E">
      <w:start w:val="2"/>
      <w:numFmt w:val="bullet"/>
      <w:lvlText w:val="-"/>
      <w:lvlJc w:val="left"/>
      <w:pPr>
        <w:ind w:left="2520" w:hanging="360"/>
      </w:pPr>
      <w:rPr>
        <w:rFonts w:ascii="Calibri" w:eastAsiaTheme="minorHAnsi" w:hAnsi="Calibri" w:cs="Calibri" w:hint="default"/>
      </w:rPr>
    </w:lvl>
    <w:lvl w:ilvl="1" w:tplc="30090003" w:tentative="1">
      <w:start w:val="1"/>
      <w:numFmt w:val="bullet"/>
      <w:lvlText w:val="o"/>
      <w:lvlJc w:val="left"/>
      <w:pPr>
        <w:ind w:left="3240" w:hanging="360"/>
      </w:pPr>
      <w:rPr>
        <w:rFonts w:ascii="Courier New" w:hAnsi="Courier New" w:cs="Courier New" w:hint="default"/>
      </w:rPr>
    </w:lvl>
    <w:lvl w:ilvl="2" w:tplc="30090005" w:tentative="1">
      <w:start w:val="1"/>
      <w:numFmt w:val="bullet"/>
      <w:lvlText w:val=""/>
      <w:lvlJc w:val="left"/>
      <w:pPr>
        <w:ind w:left="3960" w:hanging="360"/>
      </w:pPr>
      <w:rPr>
        <w:rFonts w:ascii="Wingdings" w:hAnsi="Wingdings" w:hint="default"/>
      </w:rPr>
    </w:lvl>
    <w:lvl w:ilvl="3" w:tplc="30090001" w:tentative="1">
      <w:start w:val="1"/>
      <w:numFmt w:val="bullet"/>
      <w:lvlText w:val=""/>
      <w:lvlJc w:val="left"/>
      <w:pPr>
        <w:ind w:left="4680" w:hanging="360"/>
      </w:pPr>
      <w:rPr>
        <w:rFonts w:ascii="Symbol" w:hAnsi="Symbol" w:hint="default"/>
      </w:rPr>
    </w:lvl>
    <w:lvl w:ilvl="4" w:tplc="30090003" w:tentative="1">
      <w:start w:val="1"/>
      <w:numFmt w:val="bullet"/>
      <w:lvlText w:val="o"/>
      <w:lvlJc w:val="left"/>
      <w:pPr>
        <w:ind w:left="5400" w:hanging="360"/>
      </w:pPr>
      <w:rPr>
        <w:rFonts w:ascii="Courier New" w:hAnsi="Courier New" w:cs="Courier New" w:hint="default"/>
      </w:rPr>
    </w:lvl>
    <w:lvl w:ilvl="5" w:tplc="30090005" w:tentative="1">
      <w:start w:val="1"/>
      <w:numFmt w:val="bullet"/>
      <w:lvlText w:val=""/>
      <w:lvlJc w:val="left"/>
      <w:pPr>
        <w:ind w:left="6120" w:hanging="360"/>
      </w:pPr>
      <w:rPr>
        <w:rFonts w:ascii="Wingdings" w:hAnsi="Wingdings" w:hint="default"/>
      </w:rPr>
    </w:lvl>
    <w:lvl w:ilvl="6" w:tplc="30090001" w:tentative="1">
      <w:start w:val="1"/>
      <w:numFmt w:val="bullet"/>
      <w:lvlText w:val=""/>
      <w:lvlJc w:val="left"/>
      <w:pPr>
        <w:ind w:left="6840" w:hanging="360"/>
      </w:pPr>
      <w:rPr>
        <w:rFonts w:ascii="Symbol" w:hAnsi="Symbol" w:hint="default"/>
      </w:rPr>
    </w:lvl>
    <w:lvl w:ilvl="7" w:tplc="30090003" w:tentative="1">
      <w:start w:val="1"/>
      <w:numFmt w:val="bullet"/>
      <w:lvlText w:val="o"/>
      <w:lvlJc w:val="left"/>
      <w:pPr>
        <w:ind w:left="7560" w:hanging="360"/>
      </w:pPr>
      <w:rPr>
        <w:rFonts w:ascii="Courier New" w:hAnsi="Courier New" w:cs="Courier New" w:hint="default"/>
      </w:rPr>
    </w:lvl>
    <w:lvl w:ilvl="8" w:tplc="30090005" w:tentative="1">
      <w:start w:val="1"/>
      <w:numFmt w:val="bullet"/>
      <w:lvlText w:val=""/>
      <w:lvlJc w:val="left"/>
      <w:pPr>
        <w:ind w:left="8280" w:hanging="360"/>
      </w:pPr>
      <w:rPr>
        <w:rFonts w:ascii="Wingdings" w:hAnsi="Wingdings" w:hint="default"/>
      </w:rPr>
    </w:lvl>
  </w:abstractNum>
  <w:abstractNum w:abstractNumId="11" w15:restartNumberingAfterBreak="0">
    <w:nsid w:val="3D1F0B4D"/>
    <w:multiLevelType w:val="hybridMultilevel"/>
    <w:tmpl w:val="CD28182A"/>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2" w15:restartNumberingAfterBreak="0">
    <w:nsid w:val="3DDF65F2"/>
    <w:multiLevelType w:val="hybridMultilevel"/>
    <w:tmpl w:val="9146B1AA"/>
    <w:lvl w:ilvl="0" w:tplc="FF761420">
      <w:start w:val="1"/>
      <w:numFmt w:val="lowerRoman"/>
      <w:lvlText w:val="%1."/>
      <w:lvlJc w:val="left"/>
      <w:pPr>
        <w:ind w:left="1440" w:hanging="720"/>
      </w:pPr>
      <w:rPr>
        <w:rFonts w:hint="default"/>
      </w:rPr>
    </w:lvl>
    <w:lvl w:ilvl="1" w:tplc="30090019" w:tentative="1">
      <w:start w:val="1"/>
      <w:numFmt w:val="lowerLetter"/>
      <w:lvlText w:val="%2."/>
      <w:lvlJc w:val="left"/>
      <w:pPr>
        <w:ind w:left="1800" w:hanging="360"/>
      </w:pPr>
    </w:lvl>
    <w:lvl w:ilvl="2" w:tplc="3009001B" w:tentative="1">
      <w:start w:val="1"/>
      <w:numFmt w:val="lowerRoman"/>
      <w:lvlText w:val="%3."/>
      <w:lvlJc w:val="right"/>
      <w:pPr>
        <w:ind w:left="2520" w:hanging="180"/>
      </w:pPr>
    </w:lvl>
    <w:lvl w:ilvl="3" w:tplc="3009000F" w:tentative="1">
      <w:start w:val="1"/>
      <w:numFmt w:val="decimal"/>
      <w:lvlText w:val="%4."/>
      <w:lvlJc w:val="left"/>
      <w:pPr>
        <w:ind w:left="3240" w:hanging="360"/>
      </w:pPr>
    </w:lvl>
    <w:lvl w:ilvl="4" w:tplc="30090019" w:tentative="1">
      <w:start w:val="1"/>
      <w:numFmt w:val="lowerLetter"/>
      <w:lvlText w:val="%5."/>
      <w:lvlJc w:val="left"/>
      <w:pPr>
        <w:ind w:left="3960" w:hanging="360"/>
      </w:pPr>
    </w:lvl>
    <w:lvl w:ilvl="5" w:tplc="3009001B" w:tentative="1">
      <w:start w:val="1"/>
      <w:numFmt w:val="lowerRoman"/>
      <w:lvlText w:val="%6."/>
      <w:lvlJc w:val="right"/>
      <w:pPr>
        <w:ind w:left="4680" w:hanging="180"/>
      </w:pPr>
    </w:lvl>
    <w:lvl w:ilvl="6" w:tplc="3009000F" w:tentative="1">
      <w:start w:val="1"/>
      <w:numFmt w:val="decimal"/>
      <w:lvlText w:val="%7."/>
      <w:lvlJc w:val="left"/>
      <w:pPr>
        <w:ind w:left="5400" w:hanging="360"/>
      </w:pPr>
    </w:lvl>
    <w:lvl w:ilvl="7" w:tplc="30090019" w:tentative="1">
      <w:start w:val="1"/>
      <w:numFmt w:val="lowerLetter"/>
      <w:lvlText w:val="%8."/>
      <w:lvlJc w:val="left"/>
      <w:pPr>
        <w:ind w:left="6120" w:hanging="360"/>
      </w:pPr>
    </w:lvl>
    <w:lvl w:ilvl="8" w:tplc="3009001B" w:tentative="1">
      <w:start w:val="1"/>
      <w:numFmt w:val="lowerRoman"/>
      <w:lvlText w:val="%9."/>
      <w:lvlJc w:val="right"/>
      <w:pPr>
        <w:ind w:left="6840" w:hanging="180"/>
      </w:pPr>
    </w:lvl>
  </w:abstractNum>
  <w:abstractNum w:abstractNumId="13" w15:restartNumberingAfterBreak="0">
    <w:nsid w:val="4ACE7ABE"/>
    <w:multiLevelType w:val="hybridMultilevel"/>
    <w:tmpl w:val="E99C8B72"/>
    <w:lvl w:ilvl="0" w:tplc="1EF62014">
      <w:start w:val="2"/>
      <w:numFmt w:val="bullet"/>
      <w:lvlText w:val="•"/>
      <w:lvlJc w:val="left"/>
      <w:pPr>
        <w:ind w:left="1800" w:hanging="360"/>
      </w:pPr>
      <w:rPr>
        <w:rFonts w:ascii="Calibri" w:eastAsiaTheme="minorHAnsi" w:hAnsi="Calibri" w:cs="Calibri" w:hint="default"/>
      </w:rPr>
    </w:lvl>
    <w:lvl w:ilvl="1" w:tplc="30090003" w:tentative="1">
      <w:start w:val="1"/>
      <w:numFmt w:val="bullet"/>
      <w:lvlText w:val="o"/>
      <w:lvlJc w:val="left"/>
      <w:pPr>
        <w:ind w:left="2520" w:hanging="360"/>
      </w:pPr>
      <w:rPr>
        <w:rFonts w:ascii="Courier New" w:hAnsi="Courier New" w:cs="Courier New" w:hint="default"/>
      </w:rPr>
    </w:lvl>
    <w:lvl w:ilvl="2" w:tplc="30090005" w:tentative="1">
      <w:start w:val="1"/>
      <w:numFmt w:val="bullet"/>
      <w:lvlText w:val=""/>
      <w:lvlJc w:val="left"/>
      <w:pPr>
        <w:ind w:left="3240" w:hanging="360"/>
      </w:pPr>
      <w:rPr>
        <w:rFonts w:ascii="Wingdings" w:hAnsi="Wingdings" w:hint="default"/>
      </w:rPr>
    </w:lvl>
    <w:lvl w:ilvl="3" w:tplc="30090001" w:tentative="1">
      <w:start w:val="1"/>
      <w:numFmt w:val="bullet"/>
      <w:lvlText w:val=""/>
      <w:lvlJc w:val="left"/>
      <w:pPr>
        <w:ind w:left="3960" w:hanging="360"/>
      </w:pPr>
      <w:rPr>
        <w:rFonts w:ascii="Symbol" w:hAnsi="Symbol" w:hint="default"/>
      </w:rPr>
    </w:lvl>
    <w:lvl w:ilvl="4" w:tplc="30090003" w:tentative="1">
      <w:start w:val="1"/>
      <w:numFmt w:val="bullet"/>
      <w:lvlText w:val="o"/>
      <w:lvlJc w:val="left"/>
      <w:pPr>
        <w:ind w:left="4680" w:hanging="360"/>
      </w:pPr>
      <w:rPr>
        <w:rFonts w:ascii="Courier New" w:hAnsi="Courier New" w:cs="Courier New" w:hint="default"/>
      </w:rPr>
    </w:lvl>
    <w:lvl w:ilvl="5" w:tplc="30090005" w:tentative="1">
      <w:start w:val="1"/>
      <w:numFmt w:val="bullet"/>
      <w:lvlText w:val=""/>
      <w:lvlJc w:val="left"/>
      <w:pPr>
        <w:ind w:left="5400" w:hanging="360"/>
      </w:pPr>
      <w:rPr>
        <w:rFonts w:ascii="Wingdings" w:hAnsi="Wingdings" w:hint="default"/>
      </w:rPr>
    </w:lvl>
    <w:lvl w:ilvl="6" w:tplc="30090001" w:tentative="1">
      <w:start w:val="1"/>
      <w:numFmt w:val="bullet"/>
      <w:lvlText w:val=""/>
      <w:lvlJc w:val="left"/>
      <w:pPr>
        <w:ind w:left="6120" w:hanging="360"/>
      </w:pPr>
      <w:rPr>
        <w:rFonts w:ascii="Symbol" w:hAnsi="Symbol" w:hint="default"/>
      </w:rPr>
    </w:lvl>
    <w:lvl w:ilvl="7" w:tplc="30090003" w:tentative="1">
      <w:start w:val="1"/>
      <w:numFmt w:val="bullet"/>
      <w:lvlText w:val="o"/>
      <w:lvlJc w:val="left"/>
      <w:pPr>
        <w:ind w:left="6840" w:hanging="360"/>
      </w:pPr>
      <w:rPr>
        <w:rFonts w:ascii="Courier New" w:hAnsi="Courier New" w:cs="Courier New" w:hint="default"/>
      </w:rPr>
    </w:lvl>
    <w:lvl w:ilvl="8" w:tplc="30090005" w:tentative="1">
      <w:start w:val="1"/>
      <w:numFmt w:val="bullet"/>
      <w:lvlText w:val=""/>
      <w:lvlJc w:val="left"/>
      <w:pPr>
        <w:ind w:left="7560" w:hanging="360"/>
      </w:pPr>
      <w:rPr>
        <w:rFonts w:ascii="Wingdings" w:hAnsi="Wingdings" w:hint="default"/>
      </w:rPr>
    </w:lvl>
  </w:abstractNum>
  <w:abstractNum w:abstractNumId="14" w15:restartNumberingAfterBreak="0">
    <w:nsid w:val="51A02201"/>
    <w:multiLevelType w:val="hybridMultilevel"/>
    <w:tmpl w:val="E9DA0D76"/>
    <w:lvl w:ilvl="0" w:tplc="C9404C0E">
      <w:start w:val="2"/>
      <w:numFmt w:val="bullet"/>
      <w:lvlText w:val="-"/>
      <w:lvlJc w:val="left"/>
      <w:pPr>
        <w:ind w:left="2160" w:hanging="360"/>
      </w:pPr>
      <w:rPr>
        <w:rFonts w:ascii="Calibri" w:eastAsiaTheme="minorHAnsi" w:hAnsi="Calibri" w:cs="Calibri" w:hint="default"/>
      </w:rPr>
    </w:lvl>
    <w:lvl w:ilvl="1" w:tplc="30090003" w:tentative="1">
      <w:start w:val="1"/>
      <w:numFmt w:val="bullet"/>
      <w:lvlText w:val="o"/>
      <w:lvlJc w:val="left"/>
      <w:pPr>
        <w:ind w:left="2880" w:hanging="360"/>
      </w:pPr>
      <w:rPr>
        <w:rFonts w:ascii="Courier New" w:hAnsi="Courier New" w:cs="Courier New" w:hint="default"/>
      </w:rPr>
    </w:lvl>
    <w:lvl w:ilvl="2" w:tplc="30090005" w:tentative="1">
      <w:start w:val="1"/>
      <w:numFmt w:val="bullet"/>
      <w:lvlText w:val=""/>
      <w:lvlJc w:val="left"/>
      <w:pPr>
        <w:ind w:left="3600" w:hanging="360"/>
      </w:pPr>
      <w:rPr>
        <w:rFonts w:ascii="Wingdings" w:hAnsi="Wingdings" w:hint="default"/>
      </w:rPr>
    </w:lvl>
    <w:lvl w:ilvl="3" w:tplc="30090001" w:tentative="1">
      <w:start w:val="1"/>
      <w:numFmt w:val="bullet"/>
      <w:lvlText w:val=""/>
      <w:lvlJc w:val="left"/>
      <w:pPr>
        <w:ind w:left="4320" w:hanging="360"/>
      </w:pPr>
      <w:rPr>
        <w:rFonts w:ascii="Symbol" w:hAnsi="Symbol" w:hint="default"/>
      </w:rPr>
    </w:lvl>
    <w:lvl w:ilvl="4" w:tplc="30090003" w:tentative="1">
      <w:start w:val="1"/>
      <w:numFmt w:val="bullet"/>
      <w:lvlText w:val="o"/>
      <w:lvlJc w:val="left"/>
      <w:pPr>
        <w:ind w:left="5040" w:hanging="360"/>
      </w:pPr>
      <w:rPr>
        <w:rFonts w:ascii="Courier New" w:hAnsi="Courier New" w:cs="Courier New" w:hint="default"/>
      </w:rPr>
    </w:lvl>
    <w:lvl w:ilvl="5" w:tplc="30090005" w:tentative="1">
      <w:start w:val="1"/>
      <w:numFmt w:val="bullet"/>
      <w:lvlText w:val=""/>
      <w:lvlJc w:val="left"/>
      <w:pPr>
        <w:ind w:left="5760" w:hanging="360"/>
      </w:pPr>
      <w:rPr>
        <w:rFonts w:ascii="Wingdings" w:hAnsi="Wingdings" w:hint="default"/>
      </w:rPr>
    </w:lvl>
    <w:lvl w:ilvl="6" w:tplc="30090001" w:tentative="1">
      <w:start w:val="1"/>
      <w:numFmt w:val="bullet"/>
      <w:lvlText w:val=""/>
      <w:lvlJc w:val="left"/>
      <w:pPr>
        <w:ind w:left="6480" w:hanging="360"/>
      </w:pPr>
      <w:rPr>
        <w:rFonts w:ascii="Symbol" w:hAnsi="Symbol" w:hint="default"/>
      </w:rPr>
    </w:lvl>
    <w:lvl w:ilvl="7" w:tplc="30090003" w:tentative="1">
      <w:start w:val="1"/>
      <w:numFmt w:val="bullet"/>
      <w:lvlText w:val="o"/>
      <w:lvlJc w:val="left"/>
      <w:pPr>
        <w:ind w:left="7200" w:hanging="360"/>
      </w:pPr>
      <w:rPr>
        <w:rFonts w:ascii="Courier New" w:hAnsi="Courier New" w:cs="Courier New" w:hint="default"/>
      </w:rPr>
    </w:lvl>
    <w:lvl w:ilvl="8" w:tplc="30090005" w:tentative="1">
      <w:start w:val="1"/>
      <w:numFmt w:val="bullet"/>
      <w:lvlText w:val=""/>
      <w:lvlJc w:val="left"/>
      <w:pPr>
        <w:ind w:left="7920" w:hanging="360"/>
      </w:pPr>
      <w:rPr>
        <w:rFonts w:ascii="Wingdings" w:hAnsi="Wingdings" w:hint="default"/>
      </w:rPr>
    </w:lvl>
  </w:abstractNum>
  <w:abstractNum w:abstractNumId="15" w15:restartNumberingAfterBreak="0">
    <w:nsid w:val="56BD5321"/>
    <w:multiLevelType w:val="hybridMultilevel"/>
    <w:tmpl w:val="D6CCC7AC"/>
    <w:lvl w:ilvl="0" w:tplc="30090001">
      <w:start w:val="1"/>
      <w:numFmt w:val="bullet"/>
      <w:lvlText w:val=""/>
      <w:lvlJc w:val="left"/>
      <w:pPr>
        <w:ind w:left="2520" w:hanging="360"/>
      </w:pPr>
      <w:rPr>
        <w:rFonts w:ascii="Symbol" w:hAnsi="Symbol" w:hint="default"/>
      </w:rPr>
    </w:lvl>
    <w:lvl w:ilvl="1" w:tplc="30090003" w:tentative="1">
      <w:start w:val="1"/>
      <w:numFmt w:val="bullet"/>
      <w:lvlText w:val="o"/>
      <w:lvlJc w:val="left"/>
      <w:pPr>
        <w:ind w:left="3240" w:hanging="360"/>
      </w:pPr>
      <w:rPr>
        <w:rFonts w:ascii="Courier New" w:hAnsi="Courier New" w:cs="Courier New" w:hint="default"/>
      </w:rPr>
    </w:lvl>
    <w:lvl w:ilvl="2" w:tplc="30090005" w:tentative="1">
      <w:start w:val="1"/>
      <w:numFmt w:val="bullet"/>
      <w:lvlText w:val=""/>
      <w:lvlJc w:val="left"/>
      <w:pPr>
        <w:ind w:left="3960" w:hanging="360"/>
      </w:pPr>
      <w:rPr>
        <w:rFonts w:ascii="Wingdings" w:hAnsi="Wingdings" w:hint="default"/>
      </w:rPr>
    </w:lvl>
    <w:lvl w:ilvl="3" w:tplc="30090001" w:tentative="1">
      <w:start w:val="1"/>
      <w:numFmt w:val="bullet"/>
      <w:lvlText w:val=""/>
      <w:lvlJc w:val="left"/>
      <w:pPr>
        <w:ind w:left="4680" w:hanging="360"/>
      </w:pPr>
      <w:rPr>
        <w:rFonts w:ascii="Symbol" w:hAnsi="Symbol" w:hint="default"/>
      </w:rPr>
    </w:lvl>
    <w:lvl w:ilvl="4" w:tplc="30090003" w:tentative="1">
      <w:start w:val="1"/>
      <w:numFmt w:val="bullet"/>
      <w:lvlText w:val="o"/>
      <w:lvlJc w:val="left"/>
      <w:pPr>
        <w:ind w:left="5400" w:hanging="360"/>
      </w:pPr>
      <w:rPr>
        <w:rFonts w:ascii="Courier New" w:hAnsi="Courier New" w:cs="Courier New" w:hint="default"/>
      </w:rPr>
    </w:lvl>
    <w:lvl w:ilvl="5" w:tplc="30090005" w:tentative="1">
      <w:start w:val="1"/>
      <w:numFmt w:val="bullet"/>
      <w:lvlText w:val=""/>
      <w:lvlJc w:val="left"/>
      <w:pPr>
        <w:ind w:left="6120" w:hanging="360"/>
      </w:pPr>
      <w:rPr>
        <w:rFonts w:ascii="Wingdings" w:hAnsi="Wingdings" w:hint="default"/>
      </w:rPr>
    </w:lvl>
    <w:lvl w:ilvl="6" w:tplc="30090001" w:tentative="1">
      <w:start w:val="1"/>
      <w:numFmt w:val="bullet"/>
      <w:lvlText w:val=""/>
      <w:lvlJc w:val="left"/>
      <w:pPr>
        <w:ind w:left="6840" w:hanging="360"/>
      </w:pPr>
      <w:rPr>
        <w:rFonts w:ascii="Symbol" w:hAnsi="Symbol" w:hint="default"/>
      </w:rPr>
    </w:lvl>
    <w:lvl w:ilvl="7" w:tplc="30090003" w:tentative="1">
      <w:start w:val="1"/>
      <w:numFmt w:val="bullet"/>
      <w:lvlText w:val="o"/>
      <w:lvlJc w:val="left"/>
      <w:pPr>
        <w:ind w:left="7560" w:hanging="360"/>
      </w:pPr>
      <w:rPr>
        <w:rFonts w:ascii="Courier New" w:hAnsi="Courier New" w:cs="Courier New" w:hint="default"/>
      </w:rPr>
    </w:lvl>
    <w:lvl w:ilvl="8" w:tplc="30090005" w:tentative="1">
      <w:start w:val="1"/>
      <w:numFmt w:val="bullet"/>
      <w:lvlText w:val=""/>
      <w:lvlJc w:val="left"/>
      <w:pPr>
        <w:ind w:left="8280" w:hanging="360"/>
      </w:pPr>
      <w:rPr>
        <w:rFonts w:ascii="Wingdings" w:hAnsi="Wingdings" w:hint="default"/>
      </w:rPr>
    </w:lvl>
  </w:abstractNum>
  <w:abstractNum w:abstractNumId="16" w15:restartNumberingAfterBreak="0">
    <w:nsid w:val="6139035E"/>
    <w:multiLevelType w:val="hybridMultilevel"/>
    <w:tmpl w:val="02B8A41C"/>
    <w:lvl w:ilvl="0" w:tplc="AB902C40">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17" w15:restartNumberingAfterBreak="0">
    <w:nsid w:val="6C3E47D7"/>
    <w:multiLevelType w:val="hybridMultilevel"/>
    <w:tmpl w:val="A4EC5DBC"/>
    <w:lvl w:ilvl="0" w:tplc="79AE83B2">
      <w:start w:val="1"/>
      <w:numFmt w:val="lowerLetter"/>
      <w:lvlText w:val="%1."/>
      <w:lvlJc w:val="left"/>
      <w:pPr>
        <w:ind w:left="1440" w:hanging="360"/>
      </w:pPr>
      <w:rPr>
        <w:rFonts w:hint="default"/>
      </w:rPr>
    </w:lvl>
    <w:lvl w:ilvl="1" w:tplc="30090019" w:tentative="1">
      <w:start w:val="1"/>
      <w:numFmt w:val="lowerLetter"/>
      <w:lvlText w:val="%2."/>
      <w:lvlJc w:val="left"/>
      <w:pPr>
        <w:ind w:left="2160" w:hanging="360"/>
      </w:pPr>
    </w:lvl>
    <w:lvl w:ilvl="2" w:tplc="3009001B" w:tentative="1">
      <w:start w:val="1"/>
      <w:numFmt w:val="lowerRoman"/>
      <w:lvlText w:val="%3."/>
      <w:lvlJc w:val="right"/>
      <w:pPr>
        <w:ind w:left="2880" w:hanging="180"/>
      </w:pPr>
    </w:lvl>
    <w:lvl w:ilvl="3" w:tplc="3009000F" w:tentative="1">
      <w:start w:val="1"/>
      <w:numFmt w:val="decimal"/>
      <w:lvlText w:val="%4."/>
      <w:lvlJc w:val="left"/>
      <w:pPr>
        <w:ind w:left="3600" w:hanging="360"/>
      </w:pPr>
    </w:lvl>
    <w:lvl w:ilvl="4" w:tplc="30090019" w:tentative="1">
      <w:start w:val="1"/>
      <w:numFmt w:val="lowerLetter"/>
      <w:lvlText w:val="%5."/>
      <w:lvlJc w:val="left"/>
      <w:pPr>
        <w:ind w:left="4320" w:hanging="360"/>
      </w:pPr>
    </w:lvl>
    <w:lvl w:ilvl="5" w:tplc="3009001B" w:tentative="1">
      <w:start w:val="1"/>
      <w:numFmt w:val="lowerRoman"/>
      <w:lvlText w:val="%6."/>
      <w:lvlJc w:val="right"/>
      <w:pPr>
        <w:ind w:left="5040" w:hanging="180"/>
      </w:pPr>
    </w:lvl>
    <w:lvl w:ilvl="6" w:tplc="3009000F" w:tentative="1">
      <w:start w:val="1"/>
      <w:numFmt w:val="decimal"/>
      <w:lvlText w:val="%7."/>
      <w:lvlJc w:val="left"/>
      <w:pPr>
        <w:ind w:left="5760" w:hanging="360"/>
      </w:pPr>
    </w:lvl>
    <w:lvl w:ilvl="7" w:tplc="30090019" w:tentative="1">
      <w:start w:val="1"/>
      <w:numFmt w:val="lowerLetter"/>
      <w:lvlText w:val="%8."/>
      <w:lvlJc w:val="left"/>
      <w:pPr>
        <w:ind w:left="6480" w:hanging="360"/>
      </w:pPr>
    </w:lvl>
    <w:lvl w:ilvl="8" w:tplc="3009001B" w:tentative="1">
      <w:start w:val="1"/>
      <w:numFmt w:val="lowerRoman"/>
      <w:lvlText w:val="%9."/>
      <w:lvlJc w:val="right"/>
      <w:pPr>
        <w:ind w:left="7200" w:hanging="180"/>
      </w:pPr>
    </w:lvl>
  </w:abstractNum>
  <w:abstractNum w:abstractNumId="18" w15:restartNumberingAfterBreak="0">
    <w:nsid w:val="7B036304"/>
    <w:multiLevelType w:val="hybridMultilevel"/>
    <w:tmpl w:val="6CDE143A"/>
    <w:lvl w:ilvl="0" w:tplc="30090001">
      <w:start w:val="1"/>
      <w:numFmt w:val="bullet"/>
      <w:lvlText w:val=""/>
      <w:lvlJc w:val="left"/>
      <w:pPr>
        <w:ind w:left="1800" w:hanging="360"/>
      </w:pPr>
      <w:rPr>
        <w:rFonts w:ascii="Symbol" w:hAnsi="Symbol" w:hint="default"/>
      </w:rPr>
    </w:lvl>
    <w:lvl w:ilvl="1" w:tplc="30090003" w:tentative="1">
      <w:start w:val="1"/>
      <w:numFmt w:val="bullet"/>
      <w:lvlText w:val="o"/>
      <w:lvlJc w:val="left"/>
      <w:pPr>
        <w:ind w:left="2520" w:hanging="360"/>
      </w:pPr>
      <w:rPr>
        <w:rFonts w:ascii="Courier New" w:hAnsi="Courier New" w:cs="Courier New" w:hint="default"/>
      </w:rPr>
    </w:lvl>
    <w:lvl w:ilvl="2" w:tplc="30090005" w:tentative="1">
      <w:start w:val="1"/>
      <w:numFmt w:val="bullet"/>
      <w:lvlText w:val=""/>
      <w:lvlJc w:val="left"/>
      <w:pPr>
        <w:ind w:left="3240" w:hanging="360"/>
      </w:pPr>
      <w:rPr>
        <w:rFonts w:ascii="Wingdings" w:hAnsi="Wingdings" w:hint="default"/>
      </w:rPr>
    </w:lvl>
    <w:lvl w:ilvl="3" w:tplc="30090001" w:tentative="1">
      <w:start w:val="1"/>
      <w:numFmt w:val="bullet"/>
      <w:lvlText w:val=""/>
      <w:lvlJc w:val="left"/>
      <w:pPr>
        <w:ind w:left="3960" w:hanging="360"/>
      </w:pPr>
      <w:rPr>
        <w:rFonts w:ascii="Symbol" w:hAnsi="Symbol" w:hint="default"/>
      </w:rPr>
    </w:lvl>
    <w:lvl w:ilvl="4" w:tplc="30090003" w:tentative="1">
      <w:start w:val="1"/>
      <w:numFmt w:val="bullet"/>
      <w:lvlText w:val="o"/>
      <w:lvlJc w:val="left"/>
      <w:pPr>
        <w:ind w:left="4680" w:hanging="360"/>
      </w:pPr>
      <w:rPr>
        <w:rFonts w:ascii="Courier New" w:hAnsi="Courier New" w:cs="Courier New" w:hint="default"/>
      </w:rPr>
    </w:lvl>
    <w:lvl w:ilvl="5" w:tplc="30090005" w:tentative="1">
      <w:start w:val="1"/>
      <w:numFmt w:val="bullet"/>
      <w:lvlText w:val=""/>
      <w:lvlJc w:val="left"/>
      <w:pPr>
        <w:ind w:left="5400" w:hanging="360"/>
      </w:pPr>
      <w:rPr>
        <w:rFonts w:ascii="Wingdings" w:hAnsi="Wingdings" w:hint="default"/>
      </w:rPr>
    </w:lvl>
    <w:lvl w:ilvl="6" w:tplc="30090001" w:tentative="1">
      <w:start w:val="1"/>
      <w:numFmt w:val="bullet"/>
      <w:lvlText w:val=""/>
      <w:lvlJc w:val="left"/>
      <w:pPr>
        <w:ind w:left="6120" w:hanging="360"/>
      </w:pPr>
      <w:rPr>
        <w:rFonts w:ascii="Symbol" w:hAnsi="Symbol" w:hint="default"/>
      </w:rPr>
    </w:lvl>
    <w:lvl w:ilvl="7" w:tplc="30090003" w:tentative="1">
      <w:start w:val="1"/>
      <w:numFmt w:val="bullet"/>
      <w:lvlText w:val="o"/>
      <w:lvlJc w:val="left"/>
      <w:pPr>
        <w:ind w:left="6840" w:hanging="360"/>
      </w:pPr>
      <w:rPr>
        <w:rFonts w:ascii="Courier New" w:hAnsi="Courier New" w:cs="Courier New" w:hint="default"/>
      </w:rPr>
    </w:lvl>
    <w:lvl w:ilvl="8" w:tplc="30090005" w:tentative="1">
      <w:start w:val="1"/>
      <w:numFmt w:val="bullet"/>
      <w:lvlText w:val=""/>
      <w:lvlJc w:val="left"/>
      <w:pPr>
        <w:ind w:left="7560" w:hanging="360"/>
      </w:pPr>
      <w:rPr>
        <w:rFonts w:ascii="Wingdings" w:hAnsi="Wingdings" w:hint="default"/>
      </w:rPr>
    </w:lvl>
  </w:abstractNum>
  <w:abstractNum w:abstractNumId="19" w15:restartNumberingAfterBreak="0">
    <w:nsid w:val="7D421B0B"/>
    <w:multiLevelType w:val="hybridMultilevel"/>
    <w:tmpl w:val="852E9C18"/>
    <w:lvl w:ilvl="0" w:tplc="3009000F">
      <w:start w:val="1"/>
      <w:numFmt w:val="decimal"/>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num w:numId="1" w16cid:durableId="417754211">
    <w:abstractNumId w:val="16"/>
  </w:num>
  <w:num w:numId="2" w16cid:durableId="1589532360">
    <w:abstractNumId w:val="5"/>
  </w:num>
  <w:num w:numId="3" w16cid:durableId="1439375126">
    <w:abstractNumId w:val="17"/>
  </w:num>
  <w:num w:numId="4" w16cid:durableId="181214029">
    <w:abstractNumId w:val="1"/>
  </w:num>
  <w:num w:numId="5" w16cid:durableId="5564330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79857111">
    <w:abstractNumId w:val="11"/>
  </w:num>
  <w:num w:numId="7" w16cid:durableId="1376810164">
    <w:abstractNumId w:val="12"/>
  </w:num>
  <w:num w:numId="8" w16cid:durableId="1884708042">
    <w:abstractNumId w:val="19"/>
  </w:num>
  <w:num w:numId="9" w16cid:durableId="2008821294">
    <w:abstractNumId w:val="7"/>
  </w:num>
  <w:num w:numId="10" w16cid:durableId="1212578426">
    <w:abstractNumId w:val="13"/>
  </w:num>
  <w:num w:numId="11" w16cid:durableId="1868181221">
    <w:abstractNumId w:val="14"/>
  </w:num>
  <w:num w:numId="12" w16cid:durableId="1442334120">
    <w:abstractNumId w:val="4"/>
  </w:num>
  <w:num w:numId="13" w16cid:durableId="193419639">
    <w:abstractNumId w:val="6"/>
  </w:num>
  <w:num w:numId="14" w16cid:durableId="2071347772">
    <w:abstractNumId w:val="0"/>
  </w:num>
  <w:num w:numId="15" w16cid:durableId="965694135">
    <w:abstractNumId w:val="15"/>
  </w:num>
  <w:num w:numId="16" w16cid:durableId="2054650273">
    <w:abstractNumId w:val="18"/>
  </w:num>
  <w:num w:numId="17" w16cid:durableId="1565797929">
    <w:abstractNumId w:val="10"/>
  </w:num>
  <w:num w:numId="18" w16cid:durableId="172113383">
    <w:abstractNumId w:val="9"/>
  </w:num>
  <w:num w:numId="19" w16cid:durableId="2134668531">
    <w:abstractNumId w:val="8"/>
  </w:num>
  <w:num w:numId="20" w16cid:durableId="15053626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9CD"/>
    <w:rsid w:val="001D2E7C"/>
    <w:rsid w:val="002F2C94"/>
    <w:rsid w:val="0037424E"/>
    <w:rsid w:val="003C0042"/>
    <w:rsid w:val="003C2038"/>
    <w:rsid w:val="003F3516"/>
    <w:rsid w:val="0045056E"/>
    <w:rsid w:val="004E1F07"/>
    <w:rsid w:val="0053751F"/>
    <w:rsid w:val="00555B02"/>
    <w:rsid w:val="00692C9E"/>
    <w:rsid w:val="006A07A7"/>
    <w:rsid w:val="006A4DF2"/>
    <w:rsid w:val="007C0B30"/>
    <w:rsid w:val="00964353"/>
    <w:rsid w:val="009969CD"/>
    <w:rsid w:val="00A511A4"/>
    <w:rsid w:val="00A66EAA"/>
    <w:rsid w:val="00B8473D"/>
    <w:rsid w:val="00BB32F7"/>
    <w:rsid w:val="00CC4E22"/>
    <w:rsid w:val="00DD6242"/>
    <w:rsid w:val="00F85F1D"/>
  </w:rsids>
  <m:mathPr>
    <m:mathFont m:val="Cambria Math"/>
    <m:brkBin m:val="before"/>
    <m:brkBinSub m:val="--"/>
    <m:smallFrac m:val="0"/>
    <m:dispDef/>
    <m:lMargin m:val="0"/>
    <m:rMargin m:val="0"/>
    <m:defJc m:val="centerGroup"/>
    <m:wrapIndent m:val="1440"/>
    <m:intLim m:val="subSup"/>
    <m:naryLim m:val="undOvr"/>
  </m:mathPr>
  <w:themeFontLang w:val="en-Z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F544C"/>
  <w15:docId w15:val="{F426A281-363F-4587-BB94-10889FE29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W"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5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11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870465">
      <w:bodyDiv w:val="1"/>
      <w:marLeft w:val="0"/>
      <w:marRight w:val="0"/>
      <w:marTop w:val="0"/>
      <w:marBottom w:val="0"/>
      <w:divBdr>
        <w:top w:val="none" w:sz="0" w:space="0" w:color="auto"/>
        <w:left w:val="none" w:sz="0" w:space="0" w:color="auto"/>
        <w:bottom w:val="none" w:sz="0" w:space="0" w:color="auto"/>
        <w:right w:val="none" w:sz="0" w:space="0" w:color="auto"/>
      </w:divBdr>
    </w:div>
    <w:div w:id="9799238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1311</Words>
  <Characters>7475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Allied Health Practitioners Council</dc:creator>
  <cp:keywords/>
  <dc:description/>
  <cp:lastModifiedBy>Allied Health Practitioners Council</cp:lastModifiedBy>
  <cp:revision>2</cp:revision>
  <dcterms:created xsi:type="dcterms:W3CDTF">2022-06-08T14:54:00Z</dcterms:created>
  <dcterms:modified xsi:type="dcterms:W3CDTF">2022-06-08T14:54:00Z</dcterms:modified>
</cp:coreProperties>
</file>